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6479E8" w:rsidRDefault="009D5241">
      <w:r w:rsidRPr="006479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A600F2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600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A60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A600F2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A600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6479E8" w:rsidRDefault="009D5241"/>
    <w:p w14:paraId="6FE4B476" w14:textId="77777777" w:rsidR="000B6ACA" w:rsidRPr="006479E8" w:rsidRDefault="009D5241" w:rsidP="005B463E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686AD465" w14:textId="77777777" w:rsidR="00DD6A52" w:rsidRPr="006479E8" w:rsidRDefault="00DD6A52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045466"/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6479E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6479E8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656314FC" w14:textId="77777777" w:rsidR="00DD6A52" w:rsidRPr="006479E8" w:rsidRDefault="00DD6A52" w:rsidP="005B463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6479E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6479E8">
        <w:rPr>
          <w:rFonts w:ascii="TH SarabunPSK" w:hAnsi="TH SarabunPSK" w:cs="TH SarabunPSK"/>
          <w:sz w:val="32"/>
          <w:szCs w:val="32"/>
        </w:rPr>
        <w:t xml:space="preserve">20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6479E8">
        <w:rPr>
          <w:rFonts w:ascii="TH SarabunPSK" w:hAnsi="TH SarabunPSK" w:cs="TH SarabunPSK"/>
          <w:sz w:val="32"/>
          <w:szCs w:val="32"/>
        </w:rPr>
        <w:t xml:space="preserve">2561-2580)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DD6A52" w:rsidRPr="006479E8" w14:paraId="7E00059C" w14:textId="77777777" w:rsidTr="00D92B93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28EFC6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834BCF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D6A52" w:rsidRPr="006479E8" w14:paraId="6AB57FB1" w14:textId="77777777" w:rsidTr="00D92B93">
        <w:tc>
          <w:tcPr>
            <w:tcW w:w="7503" w:type="dxa"/>
          </w:tcPr>
          <w:p w14:paraId="61E42177" w14:textId="77777777" w:rsidR="00DD6A52" w:rsidRPr="006479E8" w:rsidRDefault="00DD6A52" w:rsidP="00D92B93">
            <w:pPr>
              <w:rPr>
                <w:rFonts w:ascii="TH SarabunPSK" w:hAnsi="TH SarabunPSK" w:cs="TH SarabunPSK"/>
                <w:b/>
                <w:b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6479E8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6479E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6479E8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6479E8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6479E8">
              <w:rPr>
                <w:rFonts w:ascii="TH SarabunPSK" w:hAnsi="TH SarabunPSK" w:cs="TH SarabunPSK" w:hint="cs"/>
                <w:cs/>
              </w:rPr>
              <w:t>)</w:t>
            </w:r>
            <w:r w:rsidRPr="006479E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07E4AC5F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4FF09892" w14:textId="3DE91E75" w:rsidR="00DD6A52" w:rsidRPr="006479E8" w:rsidRDefault="00C879D5" w:rsidP="002A175B">
      <w:pPr>
        <w:pStyle w:val="ListParagraph"/>
        <w:spacing w:after="0" w:line="36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6479E8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6479E8">
        <w:rPr>
          <w:rFonts w:ascii="TH SarabunPSK" w:hAnsi="TH SarabunPSK" w:cs="TH SarabunPSK" w:hint="cs"/>
          <w:sz w:val="28"/>
          <w:cs/>
        </w:rPr>
        <w:t>ต้อง</w:t>
      </w:r>
      <w:r w:rsidRPr="006479E8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6479E8">
        <w:rPr>
          <w:rFonts w:ascii="TH SarabunPSK" w:hAnsi="TH SarabunPSK" w:cs="TH SarabunPSK"/>
          <w:sz w:val="28"/>
        </w:rPr>
        <w:t xml:space="preserve">20 </w:t>
      </w:r>
      <w:r w:rsidRPr="006479E8">
        <w:rPr>
          <w:rFonts w:ascii="TH SarabunPSK" w:hAnsi="TH SarabunPSK" w:cs="TH SarabunPSK"/>
          <w:sz w:val="28"/>
          <w:cs/>
        </w:rPr>
        <w:t>ปี</w:t>
      </w:r>
    </w:p>
    <w:p w14:paraId="4EFC3E26" w14:textId="77777777" w:rsidR="00C879D5" w:rsidRPr="006479E8" w:rsidRDefault="00C879D5" w:rsidP="00DD6A52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5C19E8C3" w14:textId="77777777" w:rsidR="00DD6A52" w:rsidRPr="006479E8" w:rsidRDefault="00DD6A52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38961061"/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bookmarkEnd w:id="1"/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นโยบายของกรมทางหลวง </w:t>
      </w:r>
    </w:p>
    <w:p w14:paraId="690364DE" w14:textId="77777777" w:rsidR="00DD6A52" w:rsidRPr="006479E8" w:rsidRDefault="00DD6A52" w:rsidP="005B463E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6479E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6479E8">
        <w:rPr>
          <w:rFonts w:ascii="TH SarabunPSK" w:hAnsi="TH SarabunPSK" w:cs="TH SarabunPSK"/>
          <w:sz w:val="32"/>
          <w:szCs w:val="32"/>
        </w:rPr>
        <w:t xml:space="preserve">2560-2564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58"/>
      </w:tblGrid>
      <w:tr w:rsidR="00DD6A52" w:rsidRPr="006479E8" w14:paraId="280A8C94" w14:textId="77777777" w:rsidTr="003678CA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41854B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A3769F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D6A52" w:rsidRPr="006479E8" w14:paraId="52A63B5E" w14:textId="77777777" w:rsidTr="003678CA">
        <w:tc>
          <w:tcPr>
            <w:tcW w:w="9061" w:type="dxa"/>
            <w:gridSpan w:val="2"/>
            <w:shd w:val="clear" w:color="auto" w:fill="D9D9D9" w:themeFill="background1" w:themeFillShade="D9"/>
          </w:tcPr>
          <w:p w14:paraId="37BFC2F0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3678CA" w:rsidRPr="006479E8" w14:paraId="5781B05C" w14:textId="77777777" w:rsidTr="003678CA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4E40583E" w14:textId="68597735" w:rsidR="003678CA" w:rsidRPr="006479E8" w:rsidRDefault="003678CA" w:rsidP="003678CA">
            <w:pPr>
              <w:rPr>
                <w:rFonts w:ascii="TH SarabunPSK" w:hAnsi="TH SarabunPSK" w:cs="TH SarabunPSK"/>
              </w:rPr>
            </w:pPr>
            <w:r w:rsidRPr="006479E8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58" w:type="dxa"/>
            <w:tcBorders>
              <w:top w:val="single" w:sz="4" w:space="0" w:color="auto"/>
              <w:bottom w:val="dashSmallGap" w:sz="4" w:space="0" w:color="auto"/>
            </w:tcBorders>
          </w:tcPr>
          <w:p w14:paraId="15862D39" w14:textId="77777777" w:rsidR="003678CA" w:rsidRPr="006479E8" w:rsidRDefault="003678CA" w:rsidP="003678C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3678CA" w:rsidRPr="006479E8" w14:paraId="6DB82BA5" w14:textId="77777777" w:rsidTr="003678CA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578C4B" w14:textId="4D57E731" w:rsidR="003678CA" w:rsidRPr="006479E8" w:rsidRDefault="003678CA" w:rsidP="003678CA">
            <w:pPr>
              <w:rPr>
                <w:rFonts w:ascii="TH SarabunPSK" w:hAnsi="TH SarabunPSK" w:cs="TH SarabunPSK"/>
              </w:rPr>
            </w:pPr>
            <w:r w:rsidRPr="006479E8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DEF0A" w14:textId="0B3632C2" w:rsidR="003678CA" w:rsidRPr="006479E8" w:rsidRDefault="003678CA" w:rsidP="003678C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678CA" w:rsidRPr="006479E8" w14:paraId="0CFB0F9B" w14:textId="77777777" w:rsidTr="003678CA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6F510D" w14:textId="6798C509" w:rsidR="003678CA" w:rsidRPr="006479E8" w:rsidRDefault="003678CA" w:rsidP="003678CA">
            <w:pPr>
              <w:rPr>
                <w:rFonts w:ascii="TH SarabunPSK" w:hAnsi="TH SarabunPSK" w:cs="TH SarabunPSK"/>
              </w:rPr>
            </w:pPr>
            <w:r w:rsidRPr="006479E8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6479E8">
              <w:rPr>
                <w:rFonts w:ascii="TH SarabunPSK" w:hAnsi="TH SarabunPSK" w:cs="TH SarabunPSK"/>
                <w:cs/>
              </w:rPr>
              <w:br/>
            </w:r>
            <w:r w:rsidRPr="006479E8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854028" w14:textId="77777777" w:rsidR="003678CA" w:rsidRPr="006479E8" w:rsidRDefault="003678CA" w:rsidP="003678C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678CA" w:rsidRPr="006479E8" w14:paraId="4A8B45BB" w14:textId="77777777" w:rsidTr="003678CA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927551" w14:textId="289EFBC8" w:rsidR="003678CA" w:rsidRPr="006479E8" w:rsidRDefault="003678CA" w:rsidP="003678CA">
            <w:pPr>
              <w:rPr>
                <w:rFonts w:ascii="TH SarabunPSK" w:hAnsi="TH SarabunPSK" w:cs="TH SarabunPSK"/>
              </w:rPr>
            </w:pPr>
            <w:r w:rsidRPr="006479E8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B6D42" w14:textId="77777777" w:rsidR="003678CA" w:rsidRPr="006479E8" w:rsidRDefault="003678CA" w:rsidP="003678C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3678CA" w:rsidRPr="006479E8" w14:paraId="1104C774" w14:textId="77777777" w:rsidTr="003678CA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EFF15" w14:textId="5C24CC04" w:rsidR="003678CA" w:rsidRPr="006479E8" w:rsidRDefault="003678CA" w:rsidP="003678CA">
            <w:pPr>
              <w:rPr>
                <w:rFonts w:ascii="TH SarabunPSK" w:hAnsi="TH SarabunPSK" w:cs="TH SarabunPSK"/>
              </w:rPr>
            </w:pPr>
            <w:r w:rsidRPr="006479E8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CB4E6" w14:textId="3945E743" w:rsidR="003678CA" w:rsidRPr="006479E8" w:rsidRDefault="003678CA" w:rsidP="003678C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678CA" w:rsidRPr="006479E8" w14:paraId="32122F97" w14:textId="77777777" w:rsidTr="003678CA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7F647631" w14:textId="290DD992" w:rsidR="003678CA" w:rsidRPr="006479E8" w:rsidRDefault="003678CA" w:rsidP="003678CA">
            <w:r w:rsidRPr="006479E8">
              <w:rPr>
                <w:rFonts w:ascii="TH SarabunPSK" w:hAnsi="TH SarabunPSK" w:cs="TH SarabunPSK" w:hint="cs"/>
                <w:cs/>
              </w:rPr>
              <w:t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single" w:sz="12" w:space="0" w:color="auto"/>
            </w:tcBorders>
          </w:tcPr>
          <w:p w14:paraId="4C1739D3" w14:textId="77777777" w:rsidR="003678CA" w:rsidRPr="006479E8" w:rsidRDefault="003678CA" w:rsidP="003678CA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EB888D2" w14:textId="7889FA11" w:rsidR="00DD6A52" w:rsidRPr="006479E8" w:rsidRDefault="008F30E7" w:rsidP="005B463E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0A41DB" wp14:editId="021586CF">
                <wp:simplePos x="0" y="0"/>
                <wp:positionH relativeFrom="column">
                  <wp:posOffset>297180</wp:posOffset>
                </wp:positionH>
                <wp:positionV relativeFrom="paragraph">
                  <wp:posOffset>412912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2EFC" w14:textId="77777777" w:rsidR="008F30E7" w:rsidRDefault="008F30E7" w:rsidP="008F30E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A4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4pt;margin-top:32.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9p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" filled="f" stroked="f">
                <v:textbox style="mso-fit-shape-to-text:t">
                  <w:txbxContent>
                    <w:p w14:paraId="4DBC2EFC" w14:textId="77777777" w:rsidR="008F30E7" w:rsidRDefault="008F30E7" w:rsidP="008F30E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DD6A52"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865DFBF" w14:textId="3F0525B7" w:rsidR="00DD6A52" w:rsidRPr="006479E8" w:rsidRDefault="008F30E7" w:rsidP="005B463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3DCC1" wp14:editId="0D606125">
                <wp:simplePos x="0" y="0"/>
                <wp:positionH relativeFrom="column">
                  <wp:posOffset>297653</wp:posOffset>
                </wp:positionH>
                <wp:positionV relativeFrom="paragraph">
                  <wp:posOffset>249555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5457" w14:textId="77777777" w:rsidR="008F30E7" w:rsidRDefault="008F30E7" w:rsidP="008F30E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3DCC1" id="_x0000_s1028" type="#_x0000_t202" style="position:absolute;left:0;text-align:left;margin-left:23.45pt;margin-top:19.65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Ka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W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" filled="f" stroked="f">
                <v:textbox style="mso-fit-shape-to-text:t">
                  <w:txbxContent>
                    <w:p w14:paraId="604B5457" w14:textId="77777777" w:rsidR="008F30E7" w:rsidRDefault="008F30E7" w:rsidP="008F30E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DD6A52" w:rsidRPr="006479E8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DD6A52" w:rsidRPr="006479E8">
        <w:rPr>
          <w:rFonts w:ascii="TH SarabunPSK" w:hAnsi="TH SarabunPSK" w:cs="TH SarabunPSK"/>
          <w:sz w:val="32"/>
          <w:szCs w:val="32"/>
        </w:rPr>
        <w:t xml:space="preserve">20 </w:t>
      </w:r>
      <w:r w:rsidR="00DD6A52" w:rsidRPr="006479E8">
        <w:rPr>
          <w:rFonts w:ascii="TH SarabunPSK" w:hAnsi="TH SarabunPSK" w:cs="TH SarabunPSK" w:hint="cs"/>
          <w:sz w:val="32"/>
          <w:szCs w:val="32"/>
          <w:cs/>
        </w:rPr>
        <w:t>ปี</w:t>
      </w:r>
      <w:r w:rsidR="00DD6A52"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474554D0" w14:textId="00F12AD7" w:rsidR="00DD6A52" w:rsidRPr="006479E8" w:rsidRDefault="00DD6A52" w:rsidP="005B463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6479E8">
        <w:rPr>
          <w:rFonts w:ascii="TH SarabunPSK" w:hAnsi="TH SarabunPSK" w:cs="TH SarabunPSK"/>
          <w:sz w:val="32"/>
          <w:szCs w:val="32"/>
        </w:rPr>
        <w:t xml:space="preserve">1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238E08BE" w14:textId="42E0A2C7" w:rsidR="00574706" w:rsidRPr="006479E8" w:rsidRDefault="00DD6A52" w:rsidP="005B463E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r w:rsidR="003678CA" w:rsidRPr="006479E8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bookmarkEnd w:id="0"/>
    </w:p>
    <w:p w14:paraId="25D8CCDF" w14:textId="77777777" w:rsidR="00DD6A52" w:rsidRPr="006479E8" w:rsidRDefault="00DD6A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77CB7B7" w14:textId="0EFDC6CF" w:rsidR="00DD6A52" w:rsidRPr="006479E8" w:rsidRDefault="006955D1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</w:t>
      </w:r>
      <w:r w:rsidR="00DD6A52"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สภาพความเสียหาย</w:t>
      </w:r>
    </w:p>
    <w:p w14:paraId="21A8D598" w14:textId="79A2990A" w:rsidR="00DD6A52" w:rsidRPr="006479E8" w:rsidRDefault="00DD6A52" w:rsidP="005D3D09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6479E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D17140" w:rsidRPr="006479E8">
        <w:rPr>
          <w:rFonts w:ascii="TH SarabunPSK" w:hAnsi="TH SarabunPSK" w:cs="TH SarabunPSK" w:hint="cs"/>
          <w:sz w:val="32"/>
          <w:szCs w:val="32"/>
          <w:cs/>
        </w:rPr>
        <w:t>ให้พิจารณาความเสียหาย</w:t>
      </w:r>
      <w:r w:rsidR="005D3D09" w:rsidRPr="006479E8">
        <w:rPr>
          <w:rFonts w:ascii="TH SarabunPSK" w:hAnsi="TH SarabunPSK" w:cs="TH SarabunPSK" w:hint="cs"/>
          <w:sz w:val="32"/>
          <w:szCs w:val="32"/>
          <w:cs/>
        </w:rPr>
        <w:t>ของที่</w:t>
      </w:r>
      <w:r w:rsidR="005D3D09" w:rsidRPr="006479E8">
        <w:rPr>
          <w:rFonts w:ascii="TH SarabunPSK" w:hAnsi="TH SarabunPSK" w:cs="TH SarabunPSK"/>
          <w:sz w:val="32"/>
          <w:szCs w:val="32"/>
          <w:cs/>
        </w:rPr>
        <w:t>จอดรถประจำทางและที่พักผู้โดยสาร</w:t>
      </w:r>
      <w:r w:rsidR="00D17140" w:rsidRPr="006479E8">
        <w:rPr>
          <w:rFonts w:ascii="TH SarabunPSK" w:hAnsi="TH SarabunPSK" w:cs="TH SarabunPSK" w:hint="cs"/>
          <w:sz w:val="32"/>
          <w:szCs w:val="32"/>
          <w:cs/>
        </w:rPr>
        <w:t>หรือความต้องการของประชาชน ดังนี้</w:t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D675AB" w14:textId="77777777" w:rsidR="00835AC3" w:rsidRPr="006479E8" w:rsidRDefault="00835AC3" w:rsidP="00835AC3">
      <w:pPr>
        <w:pStyle w:val="ListParagraph"/>
        <w:numPr>
          <w:ilvl w:val="0"/>
          <w:numId w:val="9"/>
        </w:numPr>
        <w:spacing w:before="240" w:after="0" w:line="440" w:lineRule="exact"/>
        <w:ind w:left="1134" w:hanging="425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/>
          <w:sz w:val="32"/>
          <w:szCs w:val="32"/>
          <w:cs/>
        </w:rPr>
        <w:t>ประชาชนหรือหน่วยงานส่วนท้องถิ่นมีการร้องขอโดยทำหนังสือ</w:t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479E8">
        <w:rPr>
          <w:rFonts w:ascii="TH SarabunPSK" w:hAnsi="TH SarabunPSK" w:cs="TH SarabunPSK"/>
          <w:sz w:val="32"/>
          <w:szCs w:val="32"/>
        </w:rPr>
        <w:t xml:space="preserve">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ใช่</w:t>
      </w:r>
    </w:p>
    <w:p w14:paraId="7B4A2886" w14:textId="196CD367" w:rsidR="00D17140" w:rsidRPr="006479E8" w:rsidRDefault="00835AC3" w:rsidP="00835AC3">
      <w:pPr>
        <w:pStyle w:val="ListParagraph"/>
        <w:spacing w:before="240" w:after="0" w:line="440" w:lineRule="exact"/>
        <w:ind w:left="1134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ให้มีการก่อสร้างที่</w:t>
      </w:r>
      <w:r w:rsidRPr="006479E8">
        <w:rPr>
          <w:rFonts w:ascii="TH SarabunPSK" w:hAnsi="TH SarabunPSK" w:cs="TH SarabunPSK"/>
          <w:sz w:val="32"/>
          <w:szCs w:val="32"/>
          <w:cs/>
        </w:rPr>
        <w:t>จอดรถประจำทางและที่พักผู้โดยสาร</w:t>
      </w:r>
    </w:p>
    <w:p w14:paraId="5AEA82B9" w14:textId="7B220E92" w:rsidR="00D17140" w:rsidRPr="006479E8" w:rsidRDefault="005D3D09" w:rsidP="005D3D09">
      <w:pPr>
        <w:pStyle w:val="ListParagraph"/>
        <w:numPr>
          <w:ilvl w:val="0"/>
          <w:numId w:val="9"/>
        </w:numPr>
        <w:spacing w:before="240" w:after="0" w:line="440" w:lineRule="exact"/>
        <w:ind w:left="1134" w:hanging="425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479E8">
        <w:rPr>
          <w:rFonts w:ascii="TH SarabunPSK" w:hAnsi="TH SarabunPSK" w:cs="TH SarabunPSK"/>
          <w:sz w:val="32"/>
          <w:szCs w:val="32"/>
          <w:cs/>
        </w:rPr>
        <w:t>จอดรถประจำทางและที่พักผู้โดยสาร</w:t>
      </w:r>
      <w:r w:rsidR="00D17140" w:rsidRPr="006479E8">
        <w:rPr>
          <w:rFonts w:ascii="TH SarabunPSK" w:hAnsi="TH SarabunPSK" w:cs="TH SarabunPSK" w:hint="cs"/>
          <w:sz w:val="32"/>
          <w:szCs w:val="32"/>
          <w:cs/>
        </w:rPr>
        <w:t>อยู่ในสภาพ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ชำรุด</w:t>
      </w:r>
      <w:r w:rsidR="00D17140" w:rsidRPr="006479E8">
        <w:rPr>
          <w:rFonts w:ascii="TH SarabunPSK" w:hAnsi="TH SarabunPSK" w:cs="TH SarabunPSK" w:hint="cs"/>
          <w:sz w:val="32"/>
          <w:szCs w:val="32"/>
          <w:cs/>
        </w:rPr>
        <w:t xml:space="preserve">ทรุดโทรมมาก </w:t>
      </w:r>
      <w:r w:rsidR="00D17140"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="00D17140"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914E98" w:rsidRPr="006479E8">
        <w:rPr>
          <w:rFonts w:ascii="TH SarabunPSK" w:hAnsi="TH SarabunPSK" w:cs="TH SarabunPSK"/>
          <w:sz w:val="32"/>
          <w:szCs w:val="32"/>
        </w:rPr>
        <w:t xml:space="preserve"> </w:t>
      </w:r>
      <w:r w:rsidR="00D17140" w:rsidRPr="006479E8">
        <w:rPr>
          <w:rFonts w:ascii="TH SarabunPSK" w:hAnsi="TH SarabunPSK" w:cs="TH SarabunPSK" w:hint="cs"/>
          <w:sz w:val="32"/>
          <w:szCs w:val="32"/>
          <w:cs/>
        </w:rPr>
        <w:t>ใช่</w:t>
      </w:r>
      <w:r w:rsidRPr="006479E8">
        <w:rPr>
          <w:rFonts w:ascii="TH SarabunPSK" w:hAnsi="TH SarabunPSK" w:cs="TH SarabunPSK"/>
          <w:sz w:val="32"/>
          <w:szCs w:val="32"/>
          <w:cs/>
        </w:rPr>
        <w:br/>
      </w:r>
      <w:r w:rsidRPr="006479E8">
        <w:rPr>
          <w:rFonts w:ascii="TH SarabunPSK" w:hAnsi="TH SarabunPSK" w:cs="TH SarabunPSK" w:hint="cs"/>
          <w:sz w:val="32"/>
          <w:szCs w:val="32"/>
          <w:cs/>
        </w:rPr>
        <w:t>ไม่สามารถใช้งานได้โดยมีสภาพไม่ปลอดภัย</w:t>
      </w:r>
      <w:r w:rsidR="00D17140" w:rsidRPr="006479E8">
        <w:rPr>
          <w:rFonts w:ascii="TH SarabunPSK" w:hAnsi="TH SarabunPSK" w:cs="TH SarabunPSK"/>
          <w:sz w:val="32"/>
          <w:szCs w:val="32"/>
        </w:rPr>
        <w:t xml:space="preserve"> </w:t>
      </w:r>
      <w:r w:rsidR="00D17140"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B1D928" w14:textId="688B53A6" w:rsidR="005D3D09" w:rsidRPr="006479E8" w:rsidRDefault="005D3D09" w:rsidP="005D3D09">
      <w:pPr>
        <w:pStyle w:val="ListParagraph"/>
        <w:numPr>
          <w:ilvl w:val="0"/>
          <w:numId w:val="9"/>
        </w:numPr>
        <w:spacing w:before="240" w:after="0" w:line="440" w:lineRule="exact"/>
        <w:ind w:left="1134" w:hanging="425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บริเวณพื้นที่ที่จะก่อสร้างเป็นพื้นที่ชุมชน (เช่น โรงเรียน ตลาด ย่านที่พักอาศัย) </w:t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914E98" w:rsidRPr="006479E8">
        <w:rPr>
          <w:rFonts w:ascii="TH SarabunPSK" w:hAnsi="TH SarabunPSK" w:cs="TH SarabunPSK"/>
          <w:sz w:val="32"/>
          <w:szCs w:val="32"/>
        </w:rPr>
        <w:t xml:space="preserve">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ใช่</w:t>
      </w:r>
      <w:r w:rsidRPr="006479E8">
        <w:rPr>
          <w:rFonts w:ascii="TH SarabunPSK" w:hAnsi="TH SarabunPSK" w:cs="TH SarabunPSK"/>
          <w:sz w:val="32"/>
          <w:szCs w:val="32"/>
          <w:cs/>
        </w:rPr>
        <w:br/>
      </w:r>
      <w:r w:rsidRPr="006479E8">
        <w:rPr>
          <w:rFonts w:ascii="TH SarabunPSK" w:hAnsi="TH SarabunPSK" w:cs="TH SarabunPSK" w:hint="cs"/>
          <w:sz w:val="32"/>
          <w:szCs w:val="32"/>
          <w:cs/>
        </w:rPr>
        <w:t>ซึ่งปัจจุบันยังไม่มี</w:t>
      </w:r>
      <w:r w:rsidR="003D402C" w:rsidRPr="006479E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479E8">
        <w:rPr>
          <w:rFonts w:ascii="TH SarabunPSK" w:hAnsi="TH SarabunPSK" w:cs="TH SarabunPSK"/>
          <w:sz w:val="32"/>
          <w:szCs w:val="32"/>
          <w:cs/>
        </w:rPr>
        <w:t>จอดรถประจำทาง</w:t>
      </w:r>
      <w:r w:rsidR="004D4165" w:rsidRPr="006479E8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6479E8">
        <w:rPr>
          <w:rFonts w:ascii="TH SarabunPSK" w:hAnsi="TH SarabunPSK" w:cs="TH SarabunPSK"/>
          <w:sz w:val="32"/>
          <w:szCs w:val="32"/>
          <w:cs/>
        </w:rPr>
        <w:t>ที่พักผู้โดยสาร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ไว้คอยให้บริการ</w:t>
      </w:r>
    </w:p>
    <w:p w14:paraId="4DBFF881" w14:textId="70FCAF60" w:rsidR="004044A3" w:rsidRPr="006479E8" w:rsidRDefault="005D3D09" w:rsidP="005D3D09">
      <w:pPr>
        <w:pStyle w:val="ListParagraph"/>
        <w:numPr>
          <w:ilvl w:val="0"/>
          <w:numId w:val="9"/>
        </w:numPr>
        <w:spacing w:before="240" w:after="0" w:line="440" w:lineRule="exact"/>
        <w:ind w:left="1134" w:hanging="425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D4165" w:rsidRPr="006479E8">
        <w:rPr>
          <w:rFonts w:ascii="TH SarabunPSK" w:hAnsi="TH SarabunPSK" w:cs="TH SarabunPSK" w:hint="cs"/>
          <w:sz w:val="32"/>
          <w:szCs w:val="32"/>
          <w:cs/>
        </w:rPr>
        <w:t>จอดรถประจำทางหรือที่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พักผู้โดยสารมีสภาพชำรุด ไม่สามารถใช้งานได้ทุกฤดูกาล</w:t>
      </w:r>
      <w:r w:rsidR="004D4165" w:rsidRPr="006479E8">
        <w:rPr>
          <w:rFonts w:ascii="TH SarabunPSK" w:hAnsi="TH SarabunPSK" w:cs="TH SarabunPSK"/>
          <w:sz w:val="32"/>
          <w:szCs w:val="32"/>
          <w:cs/>
        </w:rPr>
        <w:tab/>
      </w:r>
      <w:r w:rsidR="004D4165"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914E98" w:rsidRPr="006479E8">
        <w:rPr>
          <w:rFonts w:ascii="TH SarabunPSK" w:hAnsi="TH SarabunPSK" w:cs="TH SarabunPSK"/>
          <w:sz w:val="32"/>
          <w:szCs w:val="32"/>
        </w:rPr>
        <w:t xml:space="preserve"> </w:t>
      </w:r>
      <w:r w:rsidR="004D4165" w:rsidRPr="006479E8">
        <w:rPr>
          <w:rFonts w:ascii="TH SarabunPSK" w:hAnsi="TH SarabunPSK" w:cs="TH SarabunPSK" w:hint="cs"/>
          <w:sz w:val="32"/>
          <w:szCs w:val="32"/>
          <w:cs/>
        </w:rPr>
        <w:t>ใช่</w:t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165" w:rsidRPr="006479E8">
        <w:rPr>
          <w:rFonts w:ascii="TH SarabunPSK" w:hAnsi="TH SarabunPSK" w:cs="TH SarabunPSK"/>
          <w:sz w:val="32"/>
          <w:szCs w:val="32"/>
          <w:cs/>
        </w:rPr>
        <w:br/>
      </w:r>
      <w:r w:rsidRPr="006479E8">
        <w:rPr>
          <w:rFonts w:ascii="TH SarabunPSK" w:hAnsi="TH SarabunPSK" w:cs="TH SarabunPSK" w:hint="cs"/>
          <w:sz w:val="32"/>
          <w:szCs w:val="32"/>
          <w:cs/>
        </w:rPr>
        <w:t>แต่ยังอยู่ในสภาพที่ปลอดภัยและยังพอใช้งานได้</w:t>
      </w:r>
      <w:r w:rsidR="00D17140" w:rsidRPr="006479E8">
        <w:rPr>
          <w:rFonts w:ascii="TH SarabunPSK" w:hAnsi="TH SarabunPSK" w:cs="TH SarabunPSK"/>
          <w:sz w:val="32"/>
          <w:szCs w:val="32"/>
          <w:cs/>
        </w:rPr>
        <w:tab/>
      </w:r>
      <w:r w:rsidR="00D17140" w:rsidRPr="006479E8">
        <w:rPr>
          <w:rFonts w:ascii="TH SarabunPSK" w:hAnsi="TH SarabunPSK" w:cs="TH SarabunPSK"/>
          <w:sz w:val="32"/>
          <w:szCs w:val="32"/>
          <w:cs/>
        </w:rPr>
        <w:tab/>
      </w:r>
      <w:r w:rsidR="00D17140" w:rsidRPr="006479E8">
        <w:rPr>
          <w:rFonts w:ascii="TH SarabunPSK" w:hAnsi="TH SarabunPSK" w:cs="TH SarabunPSK"/>
          <w:sz w:val="32"/>
          <w:szCs w:val="32"/>
          <w:cs/>
        </w:rPr>
        <w:tab/>
      </w:r>
      <w:r w:rsidR="00D17140"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33DCFC" w14:textId="0AEB4F95" w:rsidR="00D17140" w:rsidRPr="006479E8" w:rsidRDefault="00D17140" w:rsidP="005D3D09">
      <w:pPr>
        <w:pStyle w:val="ListParagraph"/>
        <w:numPr>
          <w:ilvl w:val="0"/>
          <w:numId w:val="9"/>
        </w:numPr>
        <w:spacing w:before="240" w:after="0" w:line="440" w:lineRule="exact"/>
        <w:ind w:left="1134" w:hanging="425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เหตุผลอื่นๆ ระบุ........................................................................................................</w:t>
      </w:r>
    </w:p>
    <w:p w14:paraId="177309F1" w14:textId="0F23776D" w:rsidR="00DD6A52" w:rsidRPr="006479E8" w:rsidRDefault="00DD6A52" w:rsidP="004044A3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921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D17140" w:rsidRPr="006479E8" w14:paraId="52CB6316" w14:textId="77777777" w:rsidTr="005D3D09"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045E3D" w14:textId="06E80639" w:rsidR="00D17140" w:rsidRPr="006479E8" w:rsidRDefault="00D17140" w:rsidP="00E45BF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สภาพความเสียหาย</w:t>
            </w:r>
            <w:r w:rsidR="006955D1"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ความต้องการ</w:t>
            </w:r>
            <w:r w:rsidR="006955D1"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8A02580" w14:textId="77777777" w:rsidR="00D17140" w:rsidRPr="006479E8" w:rsidRDefault="00D17140" w:rsidP="00E45BF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835AC3" w:rsidRPr="006479E8" w14:paraId="2E1E8614" w14:textId="77777777" w:rsidTr="005D3D09">
        <w:tc>
          <w:tcPr>
            <w:tcW w:w="6379" w:type="dxa"/>
            <w:tcBorders>
              <w:top w:val="single" w:sz="12" w:space="0" w:color="auto"/>
              <w:bottom w:val="dashSmallGap" w:sz="4" w:space="0" w:color="auto"/>
            </w:tcBorders>
          </w:tcPr>
          <w:p w14:paraId="043E0201" w14:textId="77777777" w:rsidR="00835AC3" w:rsidRPr="006479E8" w:rsidRDefault="00835AC3" w:rsidP="00835AC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  <w:cs/>
              </w:rPr>
              <w:t>ประชาชนหรือหน่วยงานส่วนท้องถิ่นมีการร้องขอโดยทำหนังสือให้มีการก่อสร้างที่จอดรถประจำทางและที่พักผู้โดยสาร</w:t>
            </w:r>
          </w:p>
          <w:p w14:paraId="59DF8F31" w14:textId="77777777" w:rsidR="00835AC3" w:rsidRPr="006479E8" w:rsidRDefault="00835AC3" w:rsidP="00835AC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  <w:cs/>
              </w:rPr>
              <w:t>ที่จอดรถประจำทางและที่พักผู้โดยสารอยู่ในสภาพชำรุดทรุดโทรม ไม่สามารถใช้งานได้โดยมีสภาพไม่ปลอดภัย</w:t>
            </w:r>
          </w:p>
          <w:p w14:paraId="5FA516AF" w14:textId="07470171" w:rsidR="00835AC3" w:rsidRPr="006479E8" w:rsidRDefault="00835AC3" w:rsidP="00835AC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  <w:cs/>
              </w:rPr>
              <w:t>บริเวณพื้นที่ที่จะก่อสร้างเป็นพื้นที่ชุมชน (เช่น โรงเรียน ตลาด ย่านที่พักอาศัย) ซึ่งปัจจุบันยังไม่มีที่จอดรถประจำทางหรือที่พักผู้โดยสารไว้คอยให้บริการ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5B6433A7" w14:textId="64C4AA4D" w:rsidR="00835AC3" w:rsidRPr="006479E8" w:rsidRDefault="00835AC3" w:rsidP="00835AC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35AC3" w:rsidRPr="006479E8" w14:paraId="2768A3DF" w14:textId="77777777" w:rsidTr="005D3D09">
        <w:trPr>
          <w:trHeight w:val="50"/>
        </w:trPr>
        <w:tc>
          <w:tcPr>
            <w:tcW w:w="6379" w:type="dxa"/>
            <w:tcBorders>
              <w:top w:val="dashSmallGap" w:sz="4" w:space="0" w:color="auto"/>
              <w:bottom w:val="single" w:sz="12" w:space="0" w:color="auto"/>
            </w:tcBorders>
          </w:tcPr>
          <w:p w14:paraId="3A8DECBD" w14:textId="77777777" w:rsidR="00835AC3" w:rsidRPr="006479E8" w:rsidRDefault="00835AC3" w:rsidP="00835AC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  <w:cs/>
              </w:rPr>
              <w:t>ที่พักผู้โดยสารมีสภาพชำรุด ไม่สามารถใช้งานได้ทุกฤดูกาล แต่ยังอยู่ในสภาพที่ปลอดภัยและยังพอใช้งานได้</w:t>
            </w:r>
          </w:p>
          <w:p w14:paraId="640A8322" w14:textId="71BFEEDE" w:rsidR="00835AC3" w:rsidRPr="006479E8" w:rsidRDefault="00835AC3" w:rsidP="00835AC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  <w:cs/>
              </w:rPr>
              <w:t xml:space="preserve">เหตุผลอื่นๆ 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2558F57" w14:textId="6909C227" w:rsidR="00835AC3" w:rsidRPr="006479E8" w:rsidRDefault="00835AC3" w:rsidP="00835AC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1D8D505D" w14:textId="5150BCA0" w:rsidR="00E60C31" w:rsidRPr="006479E8" w:rsidRDefault="00E60C31" w:rsidP="00D17140">
      <w:pPr>
        <w:spacing w:after="24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70338E" w14:textId="77777777" w:rsidR="00E60C31" w:rsidRPr="006479E8" w:rsidRDefault="00E60C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0537FF" w14:textId="517E6832" w:rsidR="00DD6A52" w:rsidRPr="006479E8" w:rsidRDefault="00DD6A52" w:rsidP="005B463E">
      <w:pPr>
        <w:pStyle w:val="ListParagraph"/>
        <w:numPr>
          <w:ilvl w:val="0"/>
          <w:numId w:val="1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3441D24E" w14:textId="77777777" w:rsidR="00DD6A52" w:rsidRPr="006479E8" w:rsidRDefault="00DD6A52" w:rsidP="005B463E">
      <w:pPr>
        <w:pStyle w:val="ListParagraph"/>
        <w:numPr>
          <w:ilvl w:val="1"/>
          <w:numId w:val="1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160053C3" w14:textId="77777777" w:rsidR="00E60C31" w:rsidRPr="006479E8" w:rsidRDefault="00E60C31" w:rsidP="005B463E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</w:t>
      </w:r>
      <w:r w:rsidRPr="006479E8">
        <w:rPr>
          <w:rFonts w:ascii="TH SarabunPSK" w:hAnsi="TH SarabunPSK" w:cs="TH SarabunPSK"/>
          <w:sz w:val="32"/>
          <w:szCs w:val="32"/>
        </w:rPr>
        <w:t>........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.......ล้านบาท</w:t>
      </w:r>
    </w:p>
    <w:p w14:paraId="21F826B4" w14:textId="08AA8F24" w:rsidR="00E60C31" w:rsidRPr="006479E8" w:rsidRDefault="00E60C31" w:rsidP="004044A3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E60C31" w:rsidRPr="006479E8" w14:paraId="5BFEAE91" w14:textId="77777777" w:rsidTr="0059148E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7F19970" w14:textId="77777777" w:rsidR="00E60C31" w:rsidRPr="006479E8" w:rsidRDefault="00E60C31" w:rsidP="00DD38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98338F" w14:textId="77777777" w:rsidR="00E60C31" w:rsidRPr="006479E8" w:rsidRDefault="00E60C31" w:rsidP="00DD38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50604" w:rsidRPr="006479E8" w14:paraId="4CA4A6F1" w14:textId="77777777" w:rsidTr="0059148E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BF4A452" w14:textId="77777777" w:rsidR="00150604" w:rsidRPr="006479E8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30002E7E" w14:textId="7350DC27" w:rsidR="00150604" w:rsidRPr="006479E8" w:rsidRDefault="00150604" w:rsidP="0015060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12045E5C" w14:textId="77777777" w:rsidR="00150604" w:rsidRPr="006479E8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50604" w:rsidRPr="006479E8" w14:paraId="35F54466" w14:textId="77777777" w:rsidTr="0059148E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D008CDE" w14:textId="77777777" w:rsidR="00150604" w:rsidRPr="006479E8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6479E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59D0978E" w14:textId="3928D34D" w:rsidR="00150604" w:rsidRPr="006479E8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253050B" w14:textId="77777777" w:rsidR="00150604" w:rsidRPr="006479E8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50604" w:rsidRPr="006479E8" w14:paraId="2A95C028" w14:textId="77777777" w:rsidTr="0059148E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4801460" w14:textId="77777777" w:rsidR="00150604" w:rsidRPr="006479E8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4C20590C" w14:textId="409A5927" w:rsidR="00150604" w:rsidRPr="006479E8" w:rsidRDefault="00150604" w:rsidP="0015060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6479E8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1004FE20" w14:textId="77777777" w:rsidR="00150604" w:rsidRPr="006479E8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4DF990A7" w14:textId="77777777" w:rsidR="00E60C31" w:rsidRPr="006479E8" w:rsidRDefault="00E60C31" w:rsidP="00E60C31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6479E8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6479E8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6479E8">
        <w:rPr>
          <w:rFonts w:ascii="TH SarabunPSK" w:hAnsi="TH SarabunPSK" w:cs="TH SarabunPSK"/>
          <w:sz w:val="28"/>
        </w:rPr>
        <w:t xml:space="preserve">2/447 </w:t>
      </w:r>
      <w:r w:rsidRPr="006479E8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6479E8">
        <w:rPr>
          <w:rFonts w:ascii="TH SarabunPSK" w:hAnsi="TH SarabunPSK" w:cs="TH SarabunPSK"/>
          <w:sz w:val="28"/>
        </w:rPr>
        <w:t xml:space="preserve">29 </w:t>
      </w:r>
      <w:r w:rsidRPr="006479E8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6479E8">
        <w:rPr>
          <w:rFonts w:ascii="TH SarabunPSK" w:hAnsi="TH SarabunPSK" w:cs="TH SarabunPSK"/>
          <w:sz w:val="28"/>
        </w:rPr>
        <w:t xml:space="preserve">2563 </w:t>
      </w:r>
      <w:r w:rsidRPr="006479E8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301156A6" w14:textId="77777777" w:rsidR="003D402C" w:rsidRPr="006479E8" w:rsidRDefault="003D402C" w:rsidP="003D402C">
      <w:pPr>
        <w:pStyle w:val="ListParagraph"/>
        <w:numPr>
          <w:ilvl w:val="0"/>
          <w:numId w:val="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bookmarkStart w:id="2" w:name="_Hlk40044987"/>
      <w:r w:rsidRPr="006479E8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6479E8">
        <w:rPr>
          <w:rFonts w:ascii="TH SarabunPSK" w:hAnsi="TH SarabunPSK" w:cs="TH SarabunPSK"/>
          <w:sz w:val="28"/>
        </w:rPr>
        <w:t xml:space="preserve">20 </w:t>
      </w:r>
      <w:r w:rsidRPr="006479E8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6479E8">
        <w:rPr>
          <w:rFonts w:ascii="TH SarabunPSK" w:hAnsi="TH SarabunPSK" w:cs="TH SarabunPSK"/>
          <w:sz w:val="28"/>
        </w:rPr>
        <w:t xml:space="preserve">90 </w:t>
      </w:r>
      <w:r w:rsidRPr="006479E8">
        <w:rPr>
          <w:rFonts w:ascii="TH SarabunPSK" w:hAnsi="TH SarabunPSK" w:cs="TH SarabunPSK" w:hint="cs"/>
          <w:sz w:val="28"/>
          <w:cs/>
        </w:rPr>
        <w:t>วัน</w:t>
      </w:r>
    </w:p>
    <w:p w14:paraId="2435F945" w14:textId="77777777" w:rsidR="003D402C" w:rsidRPr="006479E8" w:rsidRDefault="003D402C" w:rsidP="003D402C">
      <w:pPr>
        <w:pStyle w:val="ListParagraph"/>
        <w:numPr>
          <w:ilvl w:val="0"/>
          <w:numId w:val="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6479E8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6479E8">
        <w:rPr>
          <w:rFonts w:ascii="TH SarabunPSK" w:hAnsi="TH SarabunPSK" w:cs="TH SarabunPSK"/>
          <w:sz w:val="28"/>
        </w:rPr>
        <w:t xml:space="preserve">20 </w:t>
      </w:r>
      <w:r w:rsidRPr="006479E8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6479E8">
        <w:rPr>
          <w:rFonts w:ascii="TH SarabunPSK" w:hAnsi="TH SarabunPSK" w:cs="TH SarabunPSK"/>
          <w:sz w:val="28"/>
        </w:rPr>
        <w:t xml:space="preserve">120 </w:t>
      </w:r>
      <w:r w:rsidRPr="006479E8">
        <w:rPr>
          <w:rFonts w:ascii="TH SarabunPSK" w:hAnsi="TH SarabunPSK" w:cs="TH SarabunPSK" w:hint="cs"/>
          <w:sz w:val="28"/>
          <w:cs/>
        </w:rPr>
        <w:t>วัน</w:t>
      </w:r>
      <w:bookmarkEnd w:id="2"/>
    </w:p>
    <w:p w14:paraId="351370DA" w14:textId="77777777" w:rsidR="00E60C31" w:rsidRPr="006479E8" w:rsidRDefault="00E60C31" w:rsidP="00E60C31">
      <w:pPr>
        <w:pStyle w:val="ListParagraph"/>
        <w:spacing w:after="0" w:line="360" w:lineRule="exact"/>
        <w:ind w:left="1701"/>
        <w:jc w:val="thaiDistribute"/>
        <w:rPr>
          <w:rFonts w:ascii="TH SarabunPSK" w:hAnsi="TH SarabunPSK" w:cs="TH SarabunPSK"/>
          <w:sz w:val="28"/>
        </w:rPr>
      </w:pPr>
    </w:p>
    <w:p w14:paraId="5996099D" w14:textId="04F51255" w:rsidR="00DD6A52" w:rsidRPr="006479E8" w:rsidRDefault="004044A3" w:rsidP="004044A3">
      <w:pPr>
        <w:pStyle w:val="ListParagraph"/>
        <w:numPr>
          <w:ilvl w:val="0"/>
          <w:numId w:val="1"/>
        </w:numPr>
        <w:spacing w:before="12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FA953D" wp14:editId="1E2DAD15">
                <wp:simplePos x="0" y="0"/>
                <wp:positionH relativeFrom="column">
                  <wp:posOffset>291465</wp:posOffset>
                </wp:positionH>
                <wp:positionV relativeFrom="paragraph">
                  <wp:posOffset>415626</wp:posOffset>
                </wp:positionV>
                <wp:extent cx="6223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3E3B" w14:textId="77777777" w:rsidR="004044A3" w:rsidRDefault="004044A3" w:rsidP="004044A3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A953D" id="_x0000_s1029" type="#_x0000_t202" style="position:absolute;left:0;text-align:left;margin-left:22.95pt;margin-top:32.75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" filled="f" stroked="f">
                <v:textbox style="mso-fit-shape-to-text:t">
                  <w:txbxContent>
                    <w:p w14:paraId="1BC43E3B" w14:textId="77777777" w:rsidR="004044A3" w:rsidRDefault="004044A3" w:rsidP="004044A3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6479E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3" w:name="_Hlk38644587"/>
    <w:bookmarkStart w:id="4" w:name="_Hlk38729733"/>
    <w:p w14:paraId="52942C08" w14:textId="29C7E984" w:rsidR="004044A3" w:rsidRPr="006479E8" w:rsidRDefault="004044A3" w:rsidP="004044A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563C4D" wp14:editId="6C50D1E0">
                <wp:simplePos x="0" y="0"/>
                <wp:positionH relativeFrom="column">
                  <wp:posOffset>292471</wp:posOffset>
                </wp:positionH>
                <wp:positionV relativeFrom="paragraph">
                  <wp:posOffset>252095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2885" w14:textId="77777777" w:rsidR="004044A3" w:rsidRDefault="004044A3" w:rsidP="004044A3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63C4D" id="_x0000_s1030" type="#_x0000_t202" style="position:absolute;left:0;text-align:left;margin-left:23.05pt;margin-top:19.8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eUDwIAAPkDAAAOAAAAZHJzL2Uyb0RvYy54bWysU9uO2yAQfa/Uf0C8N3a8Trp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" filled="f" stroked="f">
                <v:textbox style="mso-fit-shape-to-text:t">
                  <w:txbxContent>
                    <w:p w14:paraId="29242885" w14:textId="77777777" w:rsidR="004044A3" w:rsidRDefault="004044A3" w:rsidP="004044A3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6479E8">
        <w:rPr>
          <w:rFonts w:ascii="TH SarabunPSK" w:hAnsi="TH SarabunPSK" w:cs="TH SarabunPSK"/>
          <w:sz w:val="32"/>
          <w:szCs w:val="32"/>
        </w:rPr>
        <w:t xml:space="preserve">20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59D16F" w14:textId="14657CE1" w:rsidR="004044A3" w:rsidRPr="006479E8" w:rsidRDefault="004044A3" w:rsidP="004044A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6479E8">
        <w:rPr>
          <w:rFonts w:ascii="TH SarabunPSK" w:hAnsi="TH SarabunPSK" w:cs="TH SarabunPSK"/>
          <w:sz w:val="32"/>
          <w:szCs w:val="32"/>
        </w:rPr>
        <w:t xml:space="preserve">1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3"/>
    </w:p>
    <w:tbl>
      <w:tblPr>
        <w:tblStyle w:val="TableGrid"/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119"/>
        <w:gridCol w:w="1701"/>
        <w:gridCol w:w="1704"/>
        <w:gridCol w:w="1840"/>
      </w:tblGrid>
      <w:tr w:rsidR="00DD6A52" w:rsidRPr="006479E8" w14:paraId="15AF6EC1" w14:textId="77777777" w:rsidTr="00C3553C"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bookmarkEnd w:id="4"/>
          <w:p w14:paraId="6BFBC292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644284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895F4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7D5682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6C7ACB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60C31" w:rsidRPr="006479E8" w14:paraId="2997C2D0" w14:textId="77777777" w:rsidTr="00C3553C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318804F" w14:textId="3E1851B1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DFF4991" w14:textId="0415268B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5B604B0" w14:textId="516D8542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DE9295" w14:textId="025FC560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FAA0BE9" w14:textId="53280CF7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DD6A52" w:rsidRPr="006479E8" w14:paraId="36E3A1B7" w14:textId="77777777" w:rsidTr="00C3553C">
        <w:tc>
          <w:tcPr>
            <w:tcW w:w="1261" w:type="dxa"/>
            <w:tcBorders>
              <w:top w:val="single" w:sz="12" w:space="0" w:color="auto"/>
            </w:tcBorders>
          </w:tcPr>
          <w:p w14:paraId="06388DA7" w14:textId="71CC5483" w:rsidR="00DD6A52" w:rsidRPr="006479E8" w:rsidRDefault="00DD6A52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14:paraId="429EE13C" w14:textId="5C9FD2FD" w:rsidR="00DD6A52" w:rsidRPr="006479E8" w:rsidRDefault="00835AC3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433A305" w14:textId="77777777" w:rsidR="00DD6A52" w:rsidRPr="006479E8" w:rsidRDefault="00DD6A52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</w:tcPr>
          <w:p w14:paraId="2C01EA0F" w14:textId="208F79C8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51.88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</w:tcPr>
          <w:p w14:paraId="607D02DC" w14:textId="77777777" w:rsidR="00DD6A52" w:rsidRPr="006479E8" w:rsidRDefault="00DD6A52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D6A52" w:rsidRPr="006479E8" w14:paraId="306D739C" w14:textId="77777777" w:rsidTr="00C3553C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73034D4" w14:textId="2B3E6703" w:rsidR="00DD6A52" w:rsidRPr="006479E8" w:rsidRDefault="00DD6A52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67622F" w14:textId="77777777" w:rsidR="00DD6A52" w:rsidRPr="006479E8" w:rsidRDefault="00DD6A52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2E959E" w14:textId="77777777" w:rsidR="00DD6A52" w:rsidRPr="006479E8" w:rsidRDefault="00DD6A52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22EA17E" w14:textId="7AA7B0B9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48.12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11F64979" w14:textId="77777777" w:rsidR="00DD6A52" w:rsidRPr="006479E8" w:rsidRDefault="00DD6A52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B7B68" w:rsidRPr="006479E8" w14:paraId="011B1148" w14:textId="77777777" w:rsidTr="00C3553C">
        <w:tc>
          <w:tcPr>
            <w:tcW w:w="7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2161E6" w14:textId="3572062C" w:rsidR="00FB7B68" w:rsidRPr="006479E8" w:rsidRDefault="00FB7B68" w:rsidP="00FB7B6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1CB5AF84" w14:textId="77777777" w:rsidR="00FB7B68" w:rsidRPr="006479E8" w:rsidRDefault="00FB7B68" w:rsidP="00FB7B68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B7B68" w:rsidRPr="006479E8" w14:paraId="361BE12D" w14:textId="77777777" w:rsidTr="00C3553C">
        <w:trPr>
          <w:trHeight w:val="175"/>
        </w:trPr>
        <w:tc>
          <w:tcPr>
            <w:tcW w:w="778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8C02D5C" w14:textId="73B20AEA" w:rsidR="00FB7B68" w:rsidRPr="006479E8" w:rsidRDefault="00FB7B68" w:rsidP="00FB7B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</w:tcPr>
          <w:p w14:paraId="4F98DB24" w14:textId="77777777" w:rsidR="00FB7B68" w:rsidRPr="006479E8" w:rsidRDefault="00FB7B68" w:rsidP="00FB7B6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69A40CE" w14:textId="77777777" w:rsidR="00DD6A52" w:rsidRPr="006479E8" w:rsidRDefault="00DD6A52" w:rsidP="00DD6A52"/>
    <w:p w14:paraId="4B7EC591" w14:textId="2D2404C7" w:rsidR="000F6ECC" w:rsidRPr="006479E8" w:rsidRDefault="00DD6A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E78E205" w14:textId="08D6E201" w:rsidR="00DD6A52" w:rsidRPr="006479E8" w:rsidRDefault="00DD6A52" w:rsidP="00CA4A59">
      <w:pPr>
        <w:spacing w:after="0" w:line="440" w:lineRule="exact"/>
        <w:ind w:left="567"/>
      </w:pPr>
      <w:r w:rsidRPr="006479E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1B26EAF6">
                <wp:simplePos x="0" y="0"/>
                <wp:positionH relativeFrom="column">
                  <wp:posOffset>49237</wp:posOffset>
                </wp:positionH>
                <wp:positionV relativeFrom="paragraph">
                  <wp:posOffset>-17975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A600F2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600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A60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left:0;text-align:left;margin-left:3.9pt;margin-top:-1.4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" fillcolor="#a5a5a5 [3206]" strokecolor="#525252 [1606]" strokeweight="1pt">
                <v:textbox>
                  <w:txbxContent>
                    <w:p w14:paraId="10B90541" w14:textId="61DA3060" w:rsidR="000F6ECC" w:rsidRPr="00A600F2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</w:t>
                      </w: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ประเมิน</w:t>
                      </w:r>
                      <w:r w:rsidRPr="00A600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072C477" w14:textId="208DFDC4" w:rsidR="00DD6A52" w:rsidRPr="006479E8" w:rsidRDefault="00DD6A52" w:rsidP="00CA4A59">
      <w:pPr>
        <w:spacing w:after="0" w:line="440" w:lineRule="exact"/>
        <w:ind w:left="567"/>
      </w:pPr>
    </w:p>
    <w:p w14:paraId="36A8F51D" w14:textId="77777777" w:rsidR="00DD6A52" w:rsidRPr="006479E8" w:rsidRDefault="00DD6A52" w:rsidP="0059148E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0AD02E95" w14:textId="77777777" w:rsidR="00DD6A52" w:rsidRPr="006479E8" w:rsidRDefault="00DD6A52" w:rsidP="0059148E">
      <w:pPr>
        <w:pStyle w:val="ListParagraph"/>
        <w:numPr>
          <w:ilvl w:val="1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42C15AC1" w14:textId="77777777" w:rsidR="007926A5" w:rsidRPr="006479E8" w:rsidRDefault="007926A5" w:rsidP="0059148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0EC38525" w14:textId="62A8657D" w:rsidR="007926A5" w:rsidRPr="006479E8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bookmarkStart w:id="5" w:name="_Hlk40122326"/>
      <w:r w:rsidRPr="006479E8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  <w:bookmarkEnd w:id="5"/>
    </w:p>
    <w:p w14:paraId="7DD7868C" w14:textId="77777777" w:rsidR="007926A5" w:rsidRPr="006479E8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5051AC35" w14:textId="77777777" w:rsidR="007926A5" w:rsidRPr="006479E8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79E8">
        <w:rPr>
          <w:rFonts w:ascii="TH SarabunPSK" w:hAnsi="TH SarabunPSK" w:cs="TH SarabunPSK"/>
          <w:sz w:val="32"/>
          <w:szCs w:val="32"/>
          <w:cs/>
        </w:rPr>
        <w:tab/>
      </w:r>
      <w:r w:rsidRPr="006479E8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68485720" w14:textId="77777777" w:rsidR="007926A5" w:rsidRPr="006479E8" w:rsidRDefault="007926A5" w:rsidP="0059148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926A5" w:rsidRPr="006479E8" w14:paraId="51B46A76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4359B7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4D59B52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26A5" w:rsidRPr="006479E8" w14:paraId="07761AA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1650A43" w14:textId="77777777" w:rsidR="007926A5" w:rsidRPr="006479E8" w:rsidRDefault="007926A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C475433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26A5" w:rsidRPr="006479E8" w14:paraId="23AAA306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E8F7FE" w14:textId="77777777" w:rsidR="007926A5" w:rsidRPr="006479E8" w:rsidRDefault="007926A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7EB31F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26A5" w:rsidRPr="006479E8" w14:paraId="680B8244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43CF345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14D92F5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C914C90" w14:textId="77777777" w:rsidR="007926A5" w:rsidRPr="006479E8" w:rsidRDefault="007926A5" w:rsidP="007926A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D32EC55" w14:textId="77777777" w:rsidR="007926A5" w:rsidRPr="006479E8" w:rsidRDefault="007926A5" w:rsidP="007926A5">
      <w:pPr>
        <w:pStyle w:val="ListParagraph"/>
        <w:numPr>
          <w:ilvl w:val="1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75A13F4F" w14:textId="77777777" w:rsidR="007926A5" w:rsidRPr="006479E8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4606B003" w14:textId="77777777" w:rsidR="007926A5" w:rsidRPr="006479E8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099B35BD" w14:textId="77777777" w:rsidR="007926A5" w:rsidRPr="006479E8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269548D" w14:textId="77777777" w:rsidR="007926A5" w:rsidRPr="006479E8" w:rsidRDefault="007926A5" w:rsidP="007926A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926A5" w:rsidRPr="006479E8" w14:paraId="56040B94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DD643D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6" w:name="_Hlk33494558"/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5B48C8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26A5" w:rsidRPr="006479E8" w14:paraId="68DF305A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743D0E65" w14:textId="77777777" w:rsidR="007926A5" w:rsidRPr="006479E8" w:rsidRDefault="007926A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6479E8">
              <w:rPr>
                <w:rFonts w:ascii="TH SarabunPSK" w:hAnsi="TH SarabunPSK" w:cs="TH SarabunPSK"/>
                <w:sz w:val="28"/>
              </w:rPr>
              <w:t>80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55E2C87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26A5" w:rsidRPr="006479E8" w14:paraId="1332B52E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C975" w14:textId="08974DE5" w:rsidR="007926A5" w:rsidRPr="006479E8" w:rsidRDefault="007926A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6479E8">
              <w:rPr>
                <w:rFonts w:ascii="TH SarabunPSK" w:hAnsi="TH SarabunPSK" w:cs="TH SarabunPSK"/>
                <w:sz w:val="28"/>
              </w:rPr>
              <w:t xml:space="preserve">80 </w:t>
            </w:r>
            <w:r w:rsidR="003D402C" w:rsidRPr="006479E8">
              <w:rPr>
                <w:rFonts w:ascii="TH SarabunPSK" w:hAnsi="TH SarabunPSK" w:cs="TH SarabunPSK"/>
                <w:sz w:val="28"/>
              </w:rPr>
              <w:t xml:space="preserve">- </w:t>
            </w:r>
            <w:r w:rsidRPr="006479E8">
              <w:rPr>
                <w:rFonts w:ascii="TH SarabunPSK" w:hAnsi="TH SarabunPSK" w:cs="TH SarabunPSK"/>
                <w:sz w:val="28"/>
              </w:rPr>
              <w:t>1</w:t>
            </w:r>
            <w:r w:rsidRPr="006479E8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6479E8">
              <w:rPr>
                <w:rFonts w:ascii="TH SarabunPSK" w:hAnsi="TH SarabunPSK" w:cs="TH SarabunPSK"/>
                <w:sz w:val="28"/>
              </w:rPr>
              <w:t xml:space="preserve">0 </w:t>
            </w:r>
            <w:r w:rsidRPr="006479E8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36266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26A5" w:rsidRPr="006479E8" w14:paraId="72C88F2F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B5D5C30" w14:textId="77777777" w:rsidR="007926A5" w:rsidRPr="006479E8" w:rsidRDefault="007926A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6479E8">
              <w:rPr>
                <w:rFonts w:ascii="TH SarabunPSK" w:hAnsi="TH SarabunPSK" w:cs="TH SarabunPSK"/>
                <w:sz w:val="28"/>
              </w:rPr>
              <w:t>100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7A652EF" w14:textId="77777777" w:rsidR="007926A5" w:rsidRPr="006479E8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6"/>
    </w:tbl>
    <w:p w14:paraId="360A58C0" w14:textId="77777777" w:rsidR="007926A5" w:rsidRPr="006479E8" w:rsidRDefault="007926A5" w:rsidP="00DD6A52">
      <w:pPr>
        <w:rPr>
          <w:rFonts w:ascii="TH SarabunPSK" w:hAnsi="TH SarabunPSK" w:cs="TH SarabunPSK"/>
          <w:sz w:val="32"/>
          <w:szCs w:val="32"/>
        </w:rPr>
      </w:pPr>
    </w:p>
    <w:p w14:paraId="2642C354" w14:textId="1AFB4ECA" w:rsidR="00DD6A52" w:rsidRPr="006479E8" w:rsidRDefault="00DD6A52" w:rsidP="00DD6A52">
      <w:pPr>
        <w:rPr>
          <w:rFonts w:ascii="TH SarabunPSK" w:hAnsi="TH SarabunPSK" w:cs="TH SarabunPSK"/>
          <w:sz w:val="32"/>
          <w:szCs w:val="32"/>
          <w:cs/>
        </w:rPr>
      </w:pPr>
      <w:r w:rsidRPr="006479E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A4C2DA7" w14:textId="77777777" w:rsidR="00DD6A52" w:rsidRPr="006479E8" w:rsidRDefault="00DD6A52" w:rsidP="005B463E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07804C18" w14:textId="3185C12A" w:rsidR="00DD6A52" w:rsidRPr="006479E8" w:rsidRDefault="00E60C31" w:rsidP="005B463E">
      <w:pPr>
        <w:pStyle w:val="ListParagraph"/>
        <w:numPr>
          <w:ilvl w:val="1"/>
          <w:numId w:val="4"/>
        </w:numPr>
        <w:spacing w:before="12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FF3E1D3" w14:textId="1D1CE96E" w:rsidR="00DD6A52" w:rsidRPr="006479E8" w:rsidRDefault="00E60C31" w:rsidP="005B463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6479E8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6479E8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DD6A52" w:rsidRPr="006479E8" w14:paraId="4AB66C3F" w14:textId="77777777" w:rsidTr="0036128D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2B42D5" w14:textId="5B01E95E" w:rsidR="00DD6A52" w:rsidRPr="006479E8" w:rsidRDefault="00E60C3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AF9D6D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373357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4B97B28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E2063E" w:rsidRPr="006479E8" w14:paraId="54B86FD2" w14:textId="77777777" w:rsidTr="0036128D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53638800" w14:textId="3E3F7851" w:rsidR="00E2063E" w:rsidRPr="006479E8" w:rsidRDefault="00E2063E" w:rsidP="00E2063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2C653D0C" w14:textId="12B6C532" w:rsidR="00E2063E" w:rsidRPr="006479E8" w:rsidRDefault="00E2063E" w:rsidP="00E2063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 </w:t>
            </w:r>
            <w:r w:rsidR="006479E8" w:rsidRPr="006479E8">
              <w:rPr>
                <w:rFonts w:ascii="TH SarabunPSK" w:hAnsi="TH SarabunPSK" w:cs="TH SarabunPSK"/>
                <w:sz w:val="28"/>
                <w:cs/>
              </w:rPr>
              <w:br/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>มีการเก็บงานเรียบร้อยทุกส่วนของโครงสร้าง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42E3AF0E" w14:textId="08B7DD51" w:rsidR="00E2063E" w:rsidRPr="006479E8" w:rsidRDefault="00E2063E" w:rsidP="00E2063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ก่อสร้างตามแบบ</w:t>
            </w:r>
            <w:r w:rsidR="006479E8" w:rsidRPr="006479E8">
              <w:rPr>
                <w:rFonts w:ascii="TH SarabunPSK" w:hAnsi="TH SarabunPSK" w:cs="TH SarabunPSK"/>
                <w:sz w:val="28"/>
                <w:cs/>
              </w:rPr>
              <w:br/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>แต่มีโครงสร้างหรือองค์ประกอบบางส่วนที่ไม่เรียบร้อยบ้างเล็กน้อย</w:t>
            </w:r>
            <w:r w:rsidRPr="006479E8">
              <w:rPr>
                <w:rFonts w:ascii="TH SarabunPSK" w:hAnsi="TH SarabunPSK" w:cs="TH SarabunPSK"/>
                <w:sz w:val="28"/>
              </w:rPr>
              <w:t xml:space="preserve"> 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(ไม่เกิน </w:t>
            </w:r>
            <w:r w:rsidRPr="006479E8">
              <w:rPr>
                <w:rFonts w:ascii="TH SarabunPSK" w:hAnsi="TH SarabunPSK" w:cs="TH SarabunPSK"/>
                <w:sz w:val="28"/>
              </w:rPr>
              <w:t xml:space="preserve">2 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33BF80AE" w14:textId="10B23137" w:rsidR="00E2063E" w:rsidRPr="006479E8" w:rsidRDefault="00E2063E" w:rsidP="00E2063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ก่อสร้างตามแบบ</w:t>
            </w:r>
            <w:r w:rsidR="006479E8" w:rsidRPr="006479E8">
              <w:rPr>
                <w:rFonts w:ascii="TH SarabunPSK" w:hAnsi="TH SarabunPSK" w:cs="TH SarabunPSK"/>
                <w:sz w:val="28"/>
                <w:cs/>
              </w:rPr>
              <w:br/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แต่มีโครงสร้างหรือองค์ประกอบบางส่วนที่ไม่เรียบร้อยหลายจุด (มากกว่า </w:t>
            </w:r>
            <w:r w:rsidRPr="006479E8">
              <w:rPr>
                <w:rFonts w:ascii="TH SarabunPSK" w:hAnsi="TH SarabunPSK" w:cs="TH SarabunPSK"/>
                <w:sz w:val="28"/>
              </w:rPr>
              <w:t xml:space="preserve">2 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p w14:paraId="62679C8D" w14:textId="4C8206DC" w:rsidR="005B463E" w:rsidRPr="006479E8" w:rsidRDefault="00E60C31" w:rsidP="00AD7A16">
      <w:pPr>
        <w:spacing w:before="240" w:after="24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6479E8">
        <w:rPr>
          <w:rFonts w:ascii="TH SarabunPSK" w:hAnsi="TH SarabunPSK" w:cs="TH SarabunPSK"/>
          <w:sz w:val="32"/>
          <w:szCs w:val="32"/>
        </w:rPr>
        <w:t>Visual Inspection</w:t>
      </w:r>
      <w:r w:rsidRPr="006479E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66C4950D" w14:textId="77777777" w:rsidR="002B2D30" w:rsidRPr="006479E8" w:rsidRDefault="002B2D30" w:rsidP="002B2D30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79BDF8" w14:textId="41D9FA64" w:rsidR="00DD6A52" w:rsidRPr="006479E8" w:rsidRDefault="00DD6A52" w:rsidP="002B2D30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23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</w:tblGrid>
      <w:tr w:rsidR="00DD6A52" w:rsidRPr="006479E8" w14:paraId="65D3F4EA" w14:textId="77777777" w:rsidTr="005B463E">
        <w:tc>
          <w:tcPr>
            <w:tcW w:w="43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D79AA9C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F930282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D6A52" w:rsidRPr="006479E8" w14:paraId="3710782B" w14:textId="77777777" w:rsidTr="005B463E">
        <w:tc>
          <w:tcPr>
            <w:tcW w:w="4395" w:type="dxa"/>
            <w:tcBorders>
              <w:top w:val="single" w:sz="12" w:space="0" w:color="auto"/>
              <w:bottom w:val="dashSmallGap" w:sz="4" w:space="0" w:color="auto"/>
            </w:tcBorders>
          </w:tcPr>
          <w:p w14:paraId="0F679DFC" w14:textId="7E765F61" w:rsidR="00DD6A52" w:rsidRPr="006479E8" w:rsidRDefault="00E202EA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3</w:t>
            </w:r>
            <w:r w:rsidR="003D402C" w:rsidRPr="006479E8">
              <w:rPr>
                <w:rFonts w:ascii="TH SarabunPSK" w:hAnsi="TH SarabunPSK" w:cs="TH SarabunPSK"/>
                <w:sz w:val="28"/>
              </w:rPr>
              <w:t xml:space="preserve"> </w:t>
            </w:r>
            <w:r w:rsidR="003D402C" w:rsidRPr="006479E8">
              <w:rPr>
                <w:rFonts w:ascii="TH SarabunPSK" w:hAnsi="TH SarabunPSK" w:cs="TH SarabunPSK" w:hint="cs"/>
                <w:sz w:val="28"/>
                <w:cs/>
              </w:rPr>
              <w:t>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5249262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D6A52" w:rsidRPr="006479E8" w14:paraId="7E515AFF" w14:textId="77777777" w:rsidTr="005B463E"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DED6CD" w14:textId="7DB2E3D2" w:rsidR="00DD6A52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2</w:t>
            </w:r>
            <w:r w:rsidR="003D402C" w:rsidRPr="006479E8">
              <w:rPr>
                <w:rFonts w:ascii="TH SarabunPSK" w:hAnsi="TH SarabunPSK" w:cs="TH SarabunPSK"/>
                <w:sz w:val="28"/>
              </w:rPr>
              <w:t xml:space="preserve"> </w:t>
            </w:r>
            <w:r w:rsidR="003D402C" w:rsidRPr="006479E8">
              <w:rPr>
                <w:rFonts w:ascii="TH SarabunPSK" w:hAnsi="TH SarabunPSK" w:cs="TH SarabunPSK" w:hint="cs"/>
                <w:sz w:val="28"/>
                <w:cs/>
              </w:rPr>
              <w:t>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E32D65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D6A52" w:rsidRPr="006479E8" w14:paraId="2873E5EE" w14:textId="77777777" w:rsidTr="005B463E">
        <w:tc>
          <w:tcPr>
            <w:tcW w:w="4395" w:type="dxa"/>
            <w:tcBorders>
              <w:top w:val="dashSmallGap" w:sz="4" w:space="0" w:color="auto"/>
              <w:bottom w:val="single" w:sz="12" w:space="0" w:color="auto"/>
            </w:tcBorders>
          </w:tcPr>
          <w:p w14:paraId="121CEAA4" w14:textId="19C82AA7" w:rsidR="00DD6A52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1</w:t>
            </w:r>
            <w:r w:rsidR="003D402C" w:rsidRPr="006479E8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A624EBF" w14:textId="77777777" w:rsidR="00DD6A52" w:rsidRPr="006479E8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DDE7647" w14:textId="696F5DD9" w:rsidR="00DD6A52" w:rsidRPr="006479E8" w:rsidRDefault="00DD6A52" w:rsidP="00E202EA">
      <w:pPr>
        <w:spacing w:after="0" w:line="380" w:lineRule="exact"/>
        <w:rPr>
          <w:rFonts w:ascii="TH SarabunPSK" w:hAnsi="TH SarabunPSK" w:cs="TH SarabunPSK"/>
          <w:b/>
          <w:bCs/>
          <w:sz w:val="28"/>
        </w:rPr>
      </w:pPr>
    </w:p>
    <w:p w14:paraId="3A6C63C3" w14:textId="2C0D423B" w:rsidR="00DD6A52" w:rsidRPr="006479E8" w:rsidRDefault="00DD6A52" w:rsidP="002B2D30">
      <w:pPr>
        <w:pStyle w:val="ListParagraph"/>
        <w:numPr>
          <w:ilvl w:val="1"/>
          <w:numId w:val="4"/>
        </w:numPr>
        <w:spacing w:before="12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79438A45" w14:textId="545D2FB1" w:rsidR="00DD6A52" w:rsidRPr="006479E8" w:rsidRDefault="00DD6A52" w:rsidP="005B463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จำนวนข้อร้องเรียนที่เกิดขึ้น.....................ครั้ง</w:t>
      </w:r>
    </w:p>
    <w:p w14:paraId="2F1C5EE5" w14:textId="77777777" w:rsidR="00DD6A52" w:rsidRPr="006479E8" w:rsidRDefault="00DD6A52" w:rsidP="005B463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479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22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5"/>
        <w:gridCol w:w="2835"/>
      </w:tblGrid>
      <w:tr w:rsidR="00DD6A52" w:rsidRPr="006479E8" w14:paraId="15B0A49E" w14:textId="77777777" w:rsidTr="00F011B9">
        <w:tc>
          <w:tcPr>
            <w:tcW w:w="438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714B55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3FB69" w14:textId="77777777" w:rsidR="00DD6A52" w:rsidRPr="006479E8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C3553C" w:rsidRPr="006479E8" w14:paraId="77729CED" w14:textId="77777777" w:rsidTr="00F011B9">
        <w:tc>
          <w:tcPr>
            <w:tcW w:w="4385" w:type="dxa"/>
            <w:tcBorders>
              <w:top w:val="single" w:sz="12" w:space="0" w:color="auto"/>
              <w:bottom w:val="dashSmallGap" w:sz="4" w:space="0" w:color="auto"/>
            </w:tcBorders>
          </w:tcPr>
          <w:p w14:paraId="34A80117" w14:textId="28230569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C3E91F8" w14:textId="4A86D2DE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3553C" w:rsidRPr="006479E8" w14:paraId="5E0DA200" w14:textId="77777777" w:rsidTr="00F011B9">
        <w:tc>
          <w:tcPr>
            <w:tcW w:w="43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FB1508" w14:textId="0E2535FE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1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sz w:val="28"/>
              </w:rPr>
              <w:t>-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627ACB" w14:textId="2265BCA0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C3553C" w:rsidRPr="006479E8" w14:paraId="3AA7540A" w14:textId="77777777" w:rsidTr="00F011B9">
        <w:tc>
          <w:tcPr>
            <w:tcW w:w="43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0CCC44" w14:textId="4C66A862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3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sz w:val="28"/>
              </w:rPr>
              <w:t>-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05269F" w14:textId="282D9833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C3553C" w:rsidRPr="006479E8" w14:paraId="1E8B8A8D" w14:textId="77777777" w:rsidTr="00F011B9">
        <w:tc>
          <w:tcPr>
            <w:tcW w:w="43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FD8E7" w14:textId="177BFA63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5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sz w:val="28"/>
              </w:rPr>
              <w:t>-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0E484" w14:textId="08C54B12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C3553C" w:rsidRPr="006479E8" w14:paraId="0ED0E8BC" w14:textId="77777777" w:rsidTr="00F011B9">
        <w:tc>
          <w:tcPr>
            <w:tcW w:w="4385" w:type="dxa"/>
            <w:tcBorders>
              <w:top w:val="dashSmallGap" w:sz="4" w:space="0" w:color="auto"/>
              <w:bottom w:val="single" w:sz="12" w:space="0" w:color="auto"/>
            </w:tcBorders>
          </w:tcPr>
          <w:p w14:paraId="6A4EFA98" w14:textId="39C2941C" w:rsidR="00C3553C" w:rsidRPr="006479E8" w:rsidRDefault="00C3553C" w:rsidP="00C3553C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&gt;</w:t>
            </w:r>
            <w:r w:rsidRPr="006479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79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2F07BF9" w14:textId="61340140" w:rsidR="00C3553C" w:rsidRPr="006479E8" w:rsidRDefault="00C3553C" w:rsidP="00C3553C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EDE68A8" w14:textId="77777777" w:rsidR="00E202EA" w:rsidRPr="006479E8" w:rsidRDefault="00E202EA" w:rsidP="00E202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6C974D" w14:textId="77777777" w:rsidR="008B59BD" w:rsidRDefault="008B59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E76828F" w14:textId="7080BA00" w:rsidR="00E60C31" w:rsidRPr="006479E8" w:rsidRDefault="00E202EA" w:rsidP="002B2D30">
      <w:pPr>
        <w:pStyle w:val="ListParagraph"/>
        <w:numPr>
          <w:ilvl w:val="0"/>
          <w:numId w:val="4"/>
        </w:numPr>
        <w:spacing w:before="24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6479E8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6479E8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2"/>
        <w:gridCol w:w="1701"/>
        <w:gridCol w:w="1708"/>
        <w:gridCol w:w="6"/>
        <w:gridCol w:w="1688"/>
      </w:tblGrid>
      <w:tr w:rsidR="00E202EA" w:rsidRPr="006479E8" w14:paraId="2E703B17" w14:textId="77777777" w:rsidTr="00C3553C"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6454602" w14:textId="77777777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9BB84F" w14:textId="77777777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2FA72AA" w14:textId="77777777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0D8D92" w14:textId="77777777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FCDB26" w14:textId="77777777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60C31" w:rsidRPr="006479E8" w14:paraId="4D19259F" w14:textId="77777777" w:rsidTr="00C3553C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AA165A2" w14:textId="053E621F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C4DF2D" w14:textId="30EC4017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B2ADB2" w14:textId="7AA6E039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CBE522A" w14:textId="0E50DE15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63008F" w14:textId="1E3E036F" w:rsidR="00E60C31" w:rsidRPr="006479E8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E202EA" w:rsidRPr="006479E8" w14:paraId="4C3DB550" w14:textId="77777777" w:rsidTr="00C3553C">
        <w:tc>
          <w:tcPr>
            <w:tcW w:w="1261" w:type="dxa"/>
            <w:vMerge w:val="restart"/>
            <w:tcBorders>
              <w:top w:val="single" w:sz="12" w:space="0" w:color="auto"/>
            </w:tcBorders>
          </w:tcPr>
          <w:p w14:paraId="2297A59E" w14:textId="4F821CEB" w:rsidR="00E202EA" w:rsidRPr="006479E8" w:rsidRDefault="00E202EA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6479E8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</w:tcPr>
          <w:p w14:paraId="2EB96415" w14:textId="77777777" w:rsidR="00E202EA" w:rsidRPr="006479E8" w:rsidRDefault="00E202EA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14:paraId="194150A0" w14:textId="77777777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</w:tcPr>
          <w:p w14:paraId="79BEB92D" w14:textId="61648DE3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21.14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24D2F640" w14:textId="77777777" w:rsidR="00E202EA" w:rsidRPr="006479E8" w:rsidRDefault="00E202EA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202EA" w:rsidRPr="006479E8" w14:paraId="607C0CA2" w14:textId="77777777" w:rsidTr="00C3553C"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7661A383" w14:textId="77777777" w:rsidR="00E202EA" w:rsidRPr="006479E8" w:rsidRDefault="00E202EA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14:paraId="1ACAD68C" w14:textId="77777777" w:rsidR="00E202EA" w:rsidRPr="006479E8" w:rsidRDefault="00E202EA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7295795F" w14:textId="77777777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6B5E1A69" w14:textId="7278017F" w:rsidR="00E202EA" w:rsidRPr="006479E8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21.84</w:t>
            </w:r>
          </w:p>
        </w:tc>
        <w:tc>
          <w:tcPr>
            <w:tcW w:w="169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4281360" w14:textId="77777777" w:rsidR="00E202EA" w:rsidRPr="006479E8" w:rsidRDefault="00E202EA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35E04" w:rsidRPr="006479E8" w14:paraId="4213058B" w14:textId="77777777" w:rsidTr="00C3553C"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14:paraId="11FD9CFD" w14:textId="7C41652B" w:rsidR="00935E04" w:rsidRPr="006479E8" w:rsidRDefault="00935E04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</w:tcPr>
          <w:p w14:paraId="497C4C3C" w14:textId="4AA5A39A" w:rsidR="00935E04" w:rsidRPr="006479E8" w:rsidRDefault="00935E04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14:paraId="408567B9" w14:textId="77777777" w:rsidR="00935E04" w:rsidRPr="006479E8" w:rsidRDefault="00935E04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</w:tcPr>
          <w:p w14:paraId="58E8FA73" w14:textId="49A09E7C" w:rsidR="00935E04" w:rsidRPr="006479E8" w:rsidRDefault="00935E04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42.18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CDCEA3C" w14:textId="77777777" w:rsidR="00935E04" w:rsidRPr="006479E8" w:rsidRDefault="00935E04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35E04" w:rsidRPr="006479E8" w14:paraId="023B2E8E" w14:textId="77777777" w:rsidTr="00C3553C"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67075F9C" w14:textId="77777777" w:rsidR="00935E04" w:rsidRPr="006479E8" w:rsidRDefault="00935E04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14:paraId="20EBD304" w14:textId="6ACFF320" w:rsidR="00935E04" w:rsidRPr="006479E8" w:rsidRDefault="00935E04" w:rsidP="00D92B9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6479E8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</w:t>
            </w:r>
            <w:r w:rsidR="003D402C" w:rsidRPr="006479E8">
              <w:rPr>
                <w:rFonts w:ascii="TH SarabunPSK" w:hAnsi="TH SarabunPSK" w:cs="TH SarabunPSK" w:hint="cs"/>
                <w:sz w:val="28"/>
                <w:cs/>
              </w:rPr>
              <w:t>ระหว่างการก่อสร้าง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120B1726" w14:textId="77777777" w:rsidR="00935E04" w:rsidRPr="006479E8" w:rsidRDefault="00935E04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4E83C659" w14:textId="2488130E" w:rsidR="00935E04" w:rsidRPr="006479E8" w:rsidRDefault="00935E04" w:rsidP="00D92B9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/>
                <w:sz w:val="28"/>
              </w:rPr>
              <w:t>14.84</w:t>
            </w:r>
          </w:p>
        </w:tc>
        <w:tc>
          <w:tcPr>
            <w:tcW w:w="169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05D315B" w14:textId="77777777" w:rsidR="00935E04" w:rsidRPr="006479E8" w:rsidRDefault="00935E04" w:rsidP="00D92B9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C322B" w:rsidRPr="006479E8" w14:paraId="74104D21" w14:textId="77777777" w:rsidTr="00C3553C">
        <w:tc>
          <w:tcPr>
            <w:tcW w:w="80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3E20FE" w14:textId="11F90E31" w:rsidR="004C322B" w:rsidRPr="006479E8" w:rsidRDefault="004C322B" w:rsidP="004C322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6A84647F" w14:textId="77777777" w:rsidR="004C322B" w:rsidRPr="006479E8" w:rsidRDefault="004C322B" w:rsidP="004C322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4C322B" w:rsidRPr="00614324" w14:paraId="45BB2EC5" w14:textId="77777777" w:rsidTr="00C3553C">
        <w:trPr>
          <w:trHeight w:val="175"/>
        </w:trPr>
        <w:tc>
          <w:tcPr>
            <w:tcW w:w="8078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0449C5CF" w14:textId="5B253878" w:rsidR="004C322B" w:rsidRPr="00BA0477" w:rsidRDefault="004C322B" w:rsidP="004C322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6479E8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6479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12" w:space="0" w:color="auto"/>
            </w:tcBorders>
          </w:tcPr>
          <w:p w14:paraId="1D364329" w14:textId="77777777" w:rsidR="004C322B" w:rsidRPr="00BA0477" w:rsidRDefault="004C322B" w:rsidP="004C322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FD47025" w14:textId="737B66D0" w:rsidR="00CA4A59" w:rsidRPr="00574706" w:rsidRDefault="00CA4A59" w:rsidP="00E202EA">
      <w:pPr>
        <w:spacing w:after="0" w:line="440" w:lineRule="exact"/>
        <w:ind w:left="632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8B25D" w14:textId="77777777" w:rsidR="000D349C" w:rsidRDefault="000D349C" w:rsidP="009D5241">
      <w:pPr>
        <w:spacing w:after="0" w:line="240" w:lineRule="auto"/>
      </w:pPr>
      <w:r>
        <w:separator/>
      </w:r>
    </w:p>
  </w:endnote>
  <w:endnote w:type="continuationSeparator" w:id="0">
    <w:p w14:paraId="6A83BE4E" w14:textId="77777777" w:rsidR="000D349C" w:rsidRDefault="000D349C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28"/>
      </w:rPr>
      <w:id w:val="511420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EF24D" w14:textId="47353DEC" w:rsidR="00E202EA" w:rsidRPr="00E202EA" w:rsidRDefault="00E202E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E202EA">
          <w:rPr>
            <w:rFonts w:ascii="TH SarabunPSK" w:hAnsi="TH SarabunPSK" w:cs="TH SarabunPSK"/>
            <w:sz w:val="28"/>
          </w:rPr>
          <w:fldChar w:fldCharType="begin"/>
        </w:r>
        <w:r w:rsidRPr="00E202E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202EA">
          <w:rPr>
            <w:rFonts w:ascii="TH SarabunPSK" w:hAnsi="TH SarabunPSK" w:cs="TH SarabunPSK"/>
            <w:sz w:val="28"/>
          </w:rPr>
          <w:fldChar w:fldCharType="separate"/>
        </w:r>
        <w:r w:rsidRPr="00E202EA">
          <w:rPr>
            <w:rFonts w:ascii="TH SarabunPSK" w:hAnsi="TH SarabunPSK" w:cs="TH SarabunPSK"/>
            <w:noProof/>
            <w:sz w:val="28"/>
          </w:rPr>
          <w:t>2</w:t>
        </w:r>
        <w:r w:rsidRPr="00E202EA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98D2E1E" w14:textId="77777777" w:rsidR="00F65CDA" w:rsidRPr="00E202EA" w:rsidRDefault="00F65CDA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E7CC4" w14:textId="77777777" w:rsidR="000D349C" w:rsidRDefault="000D349C" w:rsidP="009D5241">
      <w:pPr>
        <w:spacing w:after="0" w:line="240" w:lineRule="auto"/>
      </w:pPr>
      <w:r>
        <w:separator/>
      </w:r>
    </w:p>
  </w:footnote>
  <w:footnote w:type="continuationSeparator" w:id="0">
    <w:p w14:paraId="21216C91" w14:textId="77777777" w:rsidR="000D349C" w:rsidRDefault="000D349C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34652259" w:rsidR="006046E9" w:rsidRPr="005B08BD" w:rsidRDefault="005B08BD" w:rsidP="005B08BD">
          <w:pPr>
            <w:pStyle w:val="Header"/>
            <w:tabs>
              <w:tab w:val="center" w:pos="4706"/>
              <w:tab w:val="left" w:pos="6672"/>
            </w:tabs>
            <w:spacing w:before="120" w:after="120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ab/>
          </w:r>
          <w:r w:rsidR="005D3D09" w:rsidRPr="005D3D09">
            <w:rPr>
              <w:rFonts w:ascii="TH SarabunPSK" w:eastAsia="Cordia New" w:hAnsi="TH SarabunPSK" w:cs="TH SarabunPSK"/>
              <w:b/>
              <w:bCs/>
              <w:sz w:val="28"/>
              <w:cs/>
            </w:rPr>
            <w:t>งานก่อสร้างที่จอดรถประจำทางและที่พักผู้โดยสาร</w:t>
          </w:r>
          <w:r w:rsidR="00BE1C04" w:rsidRPr="004810DE">
            <w:rPr>
              <w:rFonts w:ascii="TH SarabunPSK" w:eastAsia="Cordia New" w:hAnsi="TH SarabunPSK" w:cs="TH SarabunPSK" w:hint="cs"/>
              <w:b/>
              <w:bCs/>
              <w:sz w:val="28"/>
              <w:cs/>
            </w:rPr>
            <w:t xml:space="preserve"> </w:t>
          </w:r>
          <w:r w:rsidR="00BE1C04" w:rsidRPr="004810DE">
            <w:rPr>
              <w:rFonts w:ascii="TH SarabunPSK" w:eastAsia="Cordia New" w:hAnsi="TH SarabunPSK" w:cs="TH SarabunPSK"/>
              <w:b/>
              <w:bCs/>
              <w:sz w:val="28"/>
            </w:rPr>
            <w:t>25</w:t>
          </w:r>
          <w:r w:rsidR="005D3D09">
            <w:rPr>
              <w:rFonts w:ascii="TH SarabunPSK" w:eastAsia="Cordia New" w:hAnsi="TH SarabunPSK" w:cs="TH SarabunPSK"/>
              <w:b/>
              <w:bCs/>
              <w:sz w:val="28"/>
            </w:rPr>
            <w:t>6</w:t>
          </w:r>
          <w:r w:rsidR="00BE1C04" w:rsidRPr="004810DE">
            <w:rPr>
              <w:rFonts w:ascii="TH SarabunPSK" w:eastAsia="Cordia New" w:hAnsi="TH SarabunPSK" w:cs="TH SarabunPSK"/>
              <w:b/>
              <w:bCs/>
              <w:sz w:val="28"/>
            </w:rPr>
            <w:t>00</w:t>
          </w:r>
          <w:r>
            <w:rPr>
              <w:rFonts w:ascii="TH SarabunPSK" w:hAnsi="TH SarabunPSK" w:cs="TH SarabunPSK"/>
              <w:b/>
              <w:bCs/>
              <w:sz w:val="28"/>
            </w:rPr>
            <w:tab/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F1D"/>
    <w:multiLevelType w:val="multilevel"/>
    <w:tmpl w:val="5296A744"/>
    <w:lvl w:ilvl="0">
      <w:start w:val="1"/>
      <w:numFmt w:val="decimal"/>
      <w:pStyle w:val="tabletext"/>
      <w:isLgl/>
      <w:lvlText w:val="%1."/>
      <w:lvlJc w:val="left"/>
      <w:pPr>
        <w:tabs>
          <w:tab w:val="num" w:pos="851"/>
        </w:tabs>
        <w:ind w:left="851" w:hanging="851"/>
      </w:pPr>
      <w:rPr>
        <w:rFonts w:ascii="Browallia New" w:hAnsi="Browallia New" w:cs="Browallia New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87A5A07"/>
    <w:multiLevelType w:val="hybridMultilevel"/>
    <w:tmpl w:val="0F94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DE6156"/>
    <w:multiLevelType w:val="hybridMultilevel"/>
    <w:tmpl w:val="07E0651C"/>
    <w:lvl w:ilvl="0" w:tplc="7FA451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1701E"/>
    <w:multiLevelType w:val="hybridMultilevel"/>
    <w:tmpl w:val="FE4C446C"/>
    <w:lvl w:ilvl="0" w:tplc="A5A65762">
      <w:start w:val="1"/>
      <w:numFmt w:val="decimal"/>
      <w:pStyle w:val="Normal2Number"/>
      <w:lvlText w:val="%1."/>
      <w:lvlJc w:val="left"/>
      <w:pPr>
        <w:tabs>
          <w:tab w:val="num" w:pos="1437"/>
        </w:tabs>
        <w:ind w:left="1437" w:hanging="360"/>
      </w:pPr>
    </w:lvl>
    <w:lvl w:ilvl="1" w:tplc="E056D53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AE31A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3007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0E1E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4D477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C82E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A1C1B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4A57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A129D"/>
    <w:multiLevelType w:val="hybridMultilevel"/>
    <w:tmpl w:val="67B882CE"/>
    <w:lvl w:ilvl="0" w:tplc="04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73C69"/>
    <w:rsid w:val="000B6ACA"/>
    <w:rsid w:val="000D349C"/>
    <w:rsid w:val="000F40D2"/>
    <w:rsid w:val="000F5AEA"/>
    <w:rsid w:val="000F6ECC"/>
    <w:rsid w:val="00150604"/>
    <w:rsid w:val="0027431E"/>
    <w:rsid w:val="002A175B"/>
    <w:rsid w:val="002B2D30"/>
    <w:rsid w:val="002D0EF3"/>
    <w:rsid w:val="00305491"/>
    <w:rsid w:val="003364BF"/>
    <w:rsid w:val="0036128D"/>
    <w:rsid w:val="003678CA"/>
    <w:rsid w:val="00390CF0"/>
    <w:rsid w:val="003D402C"/>
    <w:rsid w:val="00402025"/>
    <w:rsid w:val="004044A3"/>
    <w:rsid w:val="00435250"/>
    <w:rsid w:val="004C322B"/>
    <w:rsid w:val="004D4165"/>
    <w:rsid w:val="004D4855"/>
    <w:rsid w:val="004F7C23"/>
    <w:rsid w:val="00574706"/>
    <w:rsid w:val="0059148E"/>
    <w:rsid w:val="005B08BD"/>
    <w:rsid w:val="005B463E"/>
    <w:rsid w:val="005D3D09"/>
    <w:rsid w:val="005F7F88"/>
    <w:rsid w:val="006046E9"/>
    <w:rsid w:val="006073CD"/>
    <w:rsid w:val="006479E8"/>
    <w:rsid w:val="006955D1"/>
    <w:rsid w:val="006A6A52"/>
    <w:rsid w:val="006C2483"/>
    <w:rsid w:val="00766DF6"/>
    <w:rsid w:val="007926A5"/>
    <w:rsid w:val="00835AC3"/>
    <w:rsid w:val="008400C4"/>
    <w:rsid w:val="00856016"/>
    <w:rsid w:val="008801D4"/>
    <w:rsid w:val="008B59BD"/>
    <w:rsid w:val="008D4115"/>
    <w:rsid w:val="008E49F9"/>
    <w:rsid w:val="008F30E7"/>
    <w:rsid w:val="0091451B"/>
    <w:rsid w:val="00914E98"/>
    <w:rsid w:val="00935E04"/>
    <w:rsid w:val="009C42E1"/>
    <w:rsid w:val="009D5241"/>
    <w:rsid w:val="00A309EA"/>
    <w:rsid w:val="00A52474"/>
    <w:rsid w:val="00A600F2"/>
    <w:rsid w:val="00AC6C35"/>
    <w:rsid w:val="00AD7A16"/>
    <w:rsid w:val="00AE2B1D"/>
    <w:rsid w:val="00AF0F25"/>
    <w:rsid w:val="00B373AD"/>
    <w:rsid w:val="00BA1550"/>
    <w:rsid w:val="00BB65A9"/>
    <w:rsid w:val="00BE1C04"/>
    <w:rsid w:val="00C16DC3"/>
    <w:rsid w:val="00C3546F"/>
    <w:rsid w:val="00C3553C"/>
    <w:rsid w:val="00C81E12"/>
    <w:rsid w:val="00C879D5"/>
    <w:rsid w:val="00CA4A59"/>
    <w:rsid w:val="00D1642A"/>
    <w:rsid w:val="00D17140"/>
    <w:rsid w:val="00D321E8"/>
    <w:rsid w:val="00DD6A52"/>
    <w:rsid w:val="00E202EA"/>
    <w:rsid w:val="00E2063E"/>
    <w:rsid w:val="00E503CC"/>
    <w:rsid w:val="00E60C31"/>
    <w:rsid w:val="00EC4673"/>
    <w:rsid w:val="00EE6079"/>
    <w:rsid w:val="00F011B9"/>
    <w:rsid w:val="00F31F65"/>
    <w:rsid w:val="00F421A7"/>
    <w:rsid w:val="00F65CDA"/>
    <w:rsid w:val="00F71BBC"/>
    <w:rsid w:val="00FB7B68"/>
    <w:rsid w:val="00FE4538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60C31"/>
  </w:style>
  <w:style w:type="paragraph" w:styleId="BalloonText">
    <w:name w:val="Balloon Text"/>
    <w:basedOn w:val="Normal"/>
    <w:link w:val="BalloonTextChar"/>
    <w:uiPriority w:val="99"/>
    <w:semiHidden/>
    <w:unhideWhenUsed/>
    <w:rsid w:val="00766DF6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F6"/>
    <w:rPr>
      <w:rFonts w:ascii="Leelawadee" w:hAnsi="Leelawadee"/>
      <w:sz w:val="18"/>
      <w:szCs w:val="22"/>
    </w:rPr>
  </w:style>
  <w:style w:type="paragraph" w:customStyle="1" w:styleId="Normal2Number">
    <w:name w:val="Normal 2_Number"/>
    <w:basedOn w:val="Normal"/>
    <w:rsid w:val="00835AC3"/>
    <w:pPr>
      <w:numPr>
        <w:numId w:val="11"/>
      </w:numPr>
      <w:tabs>
        <w:tab w:val="clear" w:pos="1437"/>
        <w:tab w:val="num" w:pos="1134"/>
        <w:tab w:val="left" w:pos="1361"/>
      </w:tabs>
      <w:spacing w:before="60" w:after="0" w:line="240" w:lineRule="auto"/>
      <w:ind w:left="0" w:firstLine="1021"/>
      <w:jc w:val="thaiDistribute"/>
    </w:pPr>
    <w:rPr>
      <w:rFonts w:ascii="Browallia New" w:hAnsi="Browallia New" w:cs="Browallia New"/>
      <w:sz w:val="30"/>
      <w:szCs w:val="30"/>
    </w:rPr>
  </w:style>
  <w:style w:type="paragraph" w:customStyle="1" w:styleId="tabletext">
    <w:name w:val="table text"/>
    <w:basedOn w:val="Normal"/>
    <w:rsid w:val="00835AC3"/>
    <w:pPr>
      <w:widowControl w:val="0"/>
      <w:numPr>
        <w:numId w:val="12"/>
      </w:numPr>
      <w:tabs>
        <w:tab w:val="clear" w:pos="851"/>
        <w:tab w:val="left" w:pos="2268"/>
      </w:tabs>
      <w:adjustRightInd w:val="0"/>
      <w:spacing w:before="60" w:after="0" w:line="360" w:lineRule="atLeast"/>
      <w:ind w:left="0" w:firstLine="0"/>
      <w:jc w:val="center"/>
      <w:textAlignment w:val="baseline"/>
    </w:pPr>
    <w:rPr>
      <w:rFonts w:ascii="Browallia New" w:eastAsia="Times New Roman" w:hAnsi="Browallia New" w:cs="Browallia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1075</Words>
  <Characters>4906</Characters>
  <Application>Microsoft Office Word</Application>
  <DocSecurity>0</DocSecurity>
  <Lines>213</Lines>
  <Paragraphs>199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19</cp:revision>
  <cp:lastPrinted>2020-05-11T15:21:00Z</cp:lastPrinted>
  <dcterms:created xsi:type="dcterms:W3CDTF">2020-04-23T06:01:00Z</dcterms:created>
  <dcterms:modified xsi:type="dcterms:W3CDTF">2020-05-28T08:25:00Z</dcterms:modified>
</cp:coreProperties>
</file>