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2250" w14:textId="7A73E453" w:rsidR="00AB6C4E" w:rsidRPr="00E32717" w:rsidRDefault="00831370" w:rsidP="00E32717">
      <w:pPr>
        <w:pStyle w:val="Heading1"/>
        <w:spacing w:before="0" w:after="0"/>
        <w:jc w:val="right"/>
        <w:rPr>
          <w:rFonts w:ascii="TH Sarabun New" w:hAnsi="TH Sarabun New" w:cs="TH Sarabun New"/>
          <w:sz w:val="40"/>
          <w:szCs w:val="40"/>
        </w:rPr>
      </w:pPr>
      <w:bookmarkStart w:id="0" w:name="_Toc176270024"/>
      <w:r w:rsidRPr="00E32717">
        <w:rPr>
          <w:rFonts w:ascii="TH Sarabun New" w:hAnsi="TH Sarabun New" w:cs="TH Sarabun New"/>
          <w:sz w:val="40"/>
          <w:szCs w:val="40"/>
          <w:cs/>
        </w:rPr>
        <w:t xml:space="preserve">บทที่ </w:t>
      </w:r>
      <w:r w:rsidRPr="00E32717">
        <w:rPr>
          <w:rFonts w:ascii="TH Sarabun New" w:hAnsi="TH Sarabun New" w:cs="TH Sarabun New"/>
          <w:sz w:val="40"/>
          <w:szCs w:val="40"/>
        </w:rPr>
        <w:t>3</w:t>
      </w:r>
      <w:bookmarkEnd w:id="0"/>
    </w:p>
    <w:p w14:paraId="0883122F" w14:textId="77777777" w:rsidR="00AB6C4E" w:rsidRPr="00E32717" w:rsidRDefault="00831370" w:rsidP="00E32717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 w:val="40"/>
          <w:szCs w:val="40"/>
        </w:rPr>
      </w:pPr>
      <w:bookmarkStart w:id="1" w:name="_Toc176270025"/>
      <w:r w:rsidRPr="00E32717">
        <w:rPr>
          <w:rFonts w:ascii="TH Sarabun New" w:hAnsi="TH Sarabun New" w:cs="TH Sarabun New"/>
          <w:sz w:val="40"/>
          <w:szCs w:val="40"/>
          <w:cs/>
        </w:rPr>
        <w:t>การจัดทำเอกสาร รายงาน และแผนการดำเนินงาน</w:t>
      </w:r>
      <w:bookmarkEnd w:id="1"/>
    </w:p>
    <w:p w14:paraId="4283E613" w14:textId="083C36C8" w:rsidR="00AB6C4E" w:rsidRPr="00E32717" w:rsidRDefault="00831370" w:rsidP="00230AD4">
      <w:pPr>
        <w:pStyle w:val="Heading1"/>
        <w:numPr>
          <w:ilvl w:val="0"/>
          <w:numId w:val="24"/>
        </w:numPr>
        <w:spacing w:after="120"/>
        <w:ind w:hanging="720"/>
        <w:jc w:val="thaiDistribute"/>
        <w:rPr>
          <w:rFonts w:ascii="TH Sarabun New" w:hAnsi="TH Sarabun New" w:cs="TH Sarabun New"/>
          <w:szCs w:val="32"/>
        </w:rPr>
      </w:pPr>
      <w:bookmarkStart w:id="2" w:name="_Toc176270026"/>
      <w:r w:rsidRPr="00E32717">
        <w:rPr>
          <w:rFonts w:ascii="TH Sarabun New" w:hAnsi="TH Sarabun New" w:cs="TH Sarabun New"/>
          <w:szCs w:val="32"/>
          <w:cs/>
        </w:rPr>
        <w:t>เอกสาร รายงานและกำหนดการส่งมอบ</w:t>
      </w:r>
      <w:bookmarkEnd w:id="2"/>
    </w:p>
    <w:p w14:paraId="06F4B739" w14:textId="58DD798C" w:rsidR="00AB6C4E" w:rsidRPr="00E32717" w:rsidRDefault="00831370" w:rsidP="00230AD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ที่ปรึกษาจะต้องจัดทำรายงานและเอกสารต่าง</w:t>
      </w:r>
      <w:r w:rsidR="00CD4B34" w:rsidRPr="00E327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32717">
        <w:rPr>
          <w:rFonts w:ascii="TH Sarabun New" w:hAnsi="TH Sarabun New" w:cs="TH Sarabun New"/>
          <w:sz w:val="32"/>
          <w:szCs w:val="32"/>
          <w:cs/>
        </w:rPr>
        <w:t>ๆ โดยรูปแบบและเนื้อหาจะต้องได้รับความเห็นชอบจากคณะกรรมการ</w:t>
      </w:r>
      <w:r w:rsidR="009F6BE2">
        <w:rPr>
          <w:rFonts w:ascii="TH Sarabun New" w:hAnsi="TH Sarabun New" w:cs="TH Sarabun New" w:hint="cs"/>
          <w:sz w:val="32"/>
          <w:szCs w:val="32"/>
          <w:cs/>
        </w:rPr>
        <w:t>บริหาร</w:t>
      </w:r>
      <w:r w:rsidRPr="00E32717">
        <w:rPr>
          <w:rFonts w:ascii="TH Sarabun New" w:hAnsi="TH Sarabun New" w:cs="TH Sarabun New"/>
          <w:sz w:val="32"/>
          <w:szCs w:val="32"/>
          <w:cs/>
        </w:rPr>
        <w:t>โครงการ ดังต่อไปนี้</w:t>
      </w:r>
    </w:p>
    <w:p w14:paraId="7525BF79" w14:textId="348E48A3" w:rsidR="00AB6C4E" w:rsidRPr="001B6CF4" w:rsidRDefault="00831370" w:rsidP="00230AD4">
      <w:pPr>
        <w:pStyle w:val="ListNumber2"/>
        <w:numPr>
          <w:ilvl w:val="0"/>
          <w:numId w:val="25"/>
        </w:numPr>
        <w:spacing w:before="120" w:after="120"/>
        <w:ind w:left="1440" w:hanging="720"/>
        <w:jc w:val="thaiDistribute"/>
        <w:rPr>
          <w:rFonts w:ascii="TH Sarabun New" w:hAnsi="TH Sarabun New" w:cs="TH Sarabun New"/>
          <w:b/>
          <w:bCs/>
        </w:rPr>
      </w:pPr>
      <w:r w:rsidRPr="001B6CF4">
        <w:rPr>
          <w:rFonts w:ascii="TH Sarabun New" w:hAnsi="TH Sarabun New" w:cs="TH Sarabun New"/>
          <w:b/>
          <w:bCs/>
          <w:cs/>
        </w:rPr>
        <w:t xml:space="preserve">รายงานเบื้องต้น </w:t>
      </w:r>
      <w:r w:rsidRPr="001B6CF4">
        <w:rPr>
          <w:rFonts w:ascii="TH Sarabun New" w:hAnsi="TH Sarabun New" w:cs="TH Sarabun New"/>
          <w:b/>
          <w:bCs/>
        </w:rPr>
        <w:t>(Inception Report)</w:t>
      </w:r>
    </w:p>
    <w:p w14:paraId="16E9783D" w14:textId="5D4CC2D7" w:rsidR="004E66F9" w:rsidRPr="00E32717" w:rsidRDefault="002E6320" w:rsidP="00230AD4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ที่ปรึกษาต้องส่งรายงานเบื้องต้นพร้อมแผนการปฏิบัติงาน จำนวน 18 ฉบับ ให้ผู้ว่าจ้างภายใน 15 วัน นับถัดจากวันลงนามในสัญญา โดยรายงานเบื้องต้น</w:t>
      </w:r>
      <w:r w:rsidR="007A225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2717">
        <w:rPr>
          <w:rFonts w:ascii="TH Sarabun New" w:hAnsi="TH Sarabun New" w:cs="TH Sarabun New"/>
          <w:sz w:val="32"/>
          <w:szCs w:val="32"/>
          <w:cs/>
        </w:rPr>
        <w:t>ต้องประกอบด้วย</w:t>
      </w:r>
    </w:p>
    <w:p w14:paraId="06585716" w14:textId="77777777" w:rsidR="00B62375" w:rsidRPr="00E32717" w:rsidRDefault="00B62375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>ความเป็นมาของโครงการ และวัตถุประสงค์ของโครงการ</w:t>
      </w:r>
    </w:p>
    <w:p w14:paraId="4D2D475E" w14:textId="77777777" w:rsidR="00B62375" w:rsidRPr="00E32717" w:rsidRDefault="00B62375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>ขั้นตอนและวิธีการดำเนินการ</w:t>
      </w:r>
    </w:p>
    <w:p w14:paraId="5EAE092F" w14:textId="77777777" w:rsidR="00B62375" w:rsidRPr="00E32717" w:rsidRDefault="00B62375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 xml:space="preserve">ขอบเขตของงาน </w:t>
      </w:r>
    </w:p>
    <w:p w14:paraId="4B81A20D" w14:textId="77777777" w:rsidR="00B62375" w:rsidRPr="00E32717" w:rsidRDefault="00B62375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 xml:space="preserve">แนวทางและวิธีการศึกษาตามขอบเขตของงานที่กำหนด </w:t>
      </w:r>
    </w:p>
    <w:p w14:paraId="07D9110B" w14:textId="496A284F" w:rsidR="001C10A0" w:rsidRPr="00E32717" w:rsidRDefault="00A54D50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>แผนการสำรวจ และแผนการดำเนินโครงการ ตามผลการดำเนินงานข้อ 4.1 แล้วเสร็จ</w:t>
      </w:r>
    </w:p>
    <w:p w14:paraId="13D377EC" w14:textId="23B88B53" w:rsidR="00104515" w:rsidRPr="001B6CF4" w:rsidRDefault="00104515" w:rsidP="00230AD4">
      <w:pPr>
        <w:pStyle w:val="ListNumber2"/>
        <w:numPr>
          <w:ilvl w:val="0"/>
          <w:numId w:val="25"/>
        </w:numPr>
        <w:spacing w:before="120" w:after="120"/>
        <w:ind w:left="1440" w:hanging="720"/>
        <w:jc w:val="thaiDistribute"/>
        <w:rPr>
          <w:rFonts w:ascii="TH Sarabun New" w:hAnsi="TH Sarabun New" w:cs="TH Sarabun New"/>
          <w:b/>
          <w:bCs/>
        </w:rPr>
      </w:pPr>
      <w:r w:rsidRPr="001B6CF4">
        <w:rPr>
          <w:rFonts w:ascii="TH Sarabun New" w:hAnsi="TH Sarabun New" w:cs="TH Sarabun New"/>
          <w:b/>
          <w:bCs/>
          <w:cs/>
        </w:rPr>
        <w:t>รายงานขั้นกลาง (</w:t>
      </w:r>
      <w:r w:rsidRPr="001B6CF4">
        <w:rPr>
          <w:rFonts w:ascii="TH Sarabun New" w:hAnsi="TH Sarabun New" w:cs="TH Sarabun New"/>
          <w:b/>
          <w:bCs/>
        </w:rPr>
        <w:t xml:space="preserve">Interim Report)   </w:t>
      </w:r>
    </w:p>
    <w:p w14:paraId="32AC508F" w14:textId="3EB5E1FA" w:rsidR="00104515" w:rsidRPr="00E32717" w:rsidRDefault="00104515" w:rsidP="00230AD4">
      <w:pPr>
        <w:ind w:left="720" w:firstLine="720"/>
        <w:jc w:val="thaiDistribute"/>
        <w:rPr>
          <w:rFonts w:ascii="TH Sarabun New" w:hAnsi="TH Sarabun New" w:cs="TH Sarabun New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ที่ปรึกษาต้องส่งรายงานขั้นกลาง จำนวน 18 ฉบับ ให้ผู้ว่าจ้างภายใน 45 วัน นับถัดจากวัน</w:t>
      </w:r>
      <w:r w:rsidR="00A6760A">
        <w:rPr>
          <w:rFonts w:ascii="TH Sarabun New" w:hAnsi="TH Sarabun New" w:cs="TH Sarabun New"/>
          <w:sz w:val="32"/>
          <w:szCs w:val="32"/>
          <w:cs/>
        </w:rPr>
        <w:br/>
      </w:r>
      <w:r w:rsidRPr="00E32717">
        <w:rPr>
          <w:rFonts w:ascii="TH Sarabun New" w:hAnsi="TH Sarabun New" w:cs="TH Sarabun New"/>
          <w:sz w:val="32"/>
          <w:szCs w:val="32"/>
          <w:cs/>
        </w:rPr>
        <w:t>ลงนามในสัญญา โดยรายงานขั้นกลาง ต้องประกอบด้วย</w:t>
      </w:r>
    </w:p>
    <w:p w14:paraId="179B3DCA" w14:textId="77777777" w:rsidR="00104515" w:rsidRPr="00E32717" w:rsidRDefault="00104515" w:rsidP="00230AD4">
      <w:pPr>
        <w:pStyle w:val="ListParagraph"/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 w:hanging="425"/>
        <w:contextualSpacing w:val="0"/>
        <w:jc w:val="thaiDistribute"/>
        <w:rPr>
          <w:rFonts w:ascii="TH Sarabun New" w:hAnsi="TH Sarabun New" w:cs="TH Sarabun New"/>
        </w:rPr>
      </w:pP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ความก้าวหน้าของงานแต่ละด้าน</w:t>
      </w:r>
    </w:p>
    <w:p w14:paraId="399E3EEE" w14:textId="77777777" w:rsidR="00104515" w:rsidRPr="00E32717" w:rsidRDefault="00104515" w:rsidP="00230AD4">
      <w:pPr>
        <w:pStyle w:val="ListParagraph"/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 w:hanging="425"/>
        <w:contextualSpacing w:val="0"/>
        <w:jc w:val="thaiDistribute"/>
        <w:rPr>
          <w:rFonts w:ascii="TH Sarabun New" w:hAnsi="TH Sarabun New" w:cs="TH Sarabun New"/>
        </w:rPr>
      </w:pP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06E1146B" w14:textId="29E0B4D8" w:rsidR="00104515" w:rsidRPr="00E32717" w:rsidRDefault="00104515" w:rsidP="00230AD4">
      <w:pPr>
        <w:pStyle w:val="ListParagraph"/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 w:hanging="425"/>
        <w:contextualSpacing w:val="0"/>
        <w:jc w:val="thaiDistribute"/>
        <w:rPr>
          <w:rFonts w:ascii="TH Sarabun New" w:hAnsi="TH Sarabun New" w:cs="TH Sarabun New"/>
        </w:rPr>
      </w:pP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นำเสนอความคืบหน้าผลดำเนินงาน ข้อ 4.2-4.5 และนำเข้าข้อมูลสำรวจทรัพย์สิน</w:t>
      </w:r>
      <w:r w:rsidR="00141B03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141B03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นอกเขตทาง สะสมไม่น้อยกว่า 200 แปลง และสรุปภาพรวมข้อมูลทรัพย์สินนอกเขตทาง</w:t>
      </w:r>
    </w:p>
    <w:p w14:paraId="1F823AF7" w14:textId="025A14B3" w:rsidR="00104515" w:rsidRPr="00E32717" w:rsidRDefault="00104515" w:rsidP="00230AD4">
      <w:pPr>
        <w:pStyle w:val="ListParagraph"/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 w:hanging="425"/>
        <w:contextualSpacing w:val="0"/>
        <w:jc w:val="thaiDistribute"/>
        <w:rPr>
          <w:rFonts w:ascii="TH Sarabun New" w:hAnsi="TH Sarabun New" w:cs="TH Sarabun New"/>
        </w:rPr>
      </w:pP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รายงานเกี่ยวกับความล่าช้าและปัญหา </w:t>
      </w:r>
      <w:r w:rsidRPr="00E32717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ถ้ามี</w:t>
      </w:r>
      <w:r w:rsidRPr="00E32717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ตลอดจนวิธีแก้ไขปัญหา</w:t>
      </w:r>
      <w:r w:rsidRPr="00E32717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อุปสรรคต่าง</w:t>
      </w:r>
      <w:r w:rsidR="00B426A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32717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</w:p>
    <w:p w14:paraId="01CDA04C" w14:textId="1D47BEFA" w:rsidR="00AB6C4E" w:rsidRPr="001B6CF4" w:rsidRDefault="00D07DDD" w:rsidP="00230AD4">
      <w:pPr>
        <w:pStyle w:val="ListNumber2"/>
        <w:numPr>
          <w:ilvl w:val="0"/>
          <w:numId w:val="25"/>
        </w:numPr>
        <w:spacing w:before="120" w:after="120"/>
        <w:ind w:left="1440" w:hanging="720"/>
        <w:jc w:val="thaiDistribute"/>
        <w:rPr>
          <w:rFonts w:ascii="TH Sarabun New" w:hAnsi="TH Sarabun New" w:cs="TH Sarabun New"/>
          <w:b/>
          <w:bCs/>
        </w:rPr>
      </w:pPr>
      <w:r w:rsidRPr="001B6CF4">
        <w:rPr>
          <w:rFonts w:ascii="TH Sarabun New" w:hAnsi="TH Sarabun New" w:cs="TH Sarabun New"/>
          <w:b/>
          <w:bCs/>
          <w:cs/>
        </w:rPr>
        <w:t>ร่างรายงานขั้นสุดท้าย (</w:t>
      </w:r>
      <w:r w:rsidRPr="001B6CF4">
        <w:rPr>
          <w:rFonts w:ascii="TH Sarabun New" w:hAnsi="TH Sarabun New" w:cs="TH Sarabun New"/>
          <w:b/>
          <w:bCs/>
        </w:rPr>
        <w:t>Draft Final Report)</w:t>
      </w:r>
    </w:p>
    <w:p w14:paraId="4D6DE7A9" w14:textId="518F3957" w:rsidR="00B62375" w:rsidRPr="00E32717" w:rsidRDefault="00B62375" w:rsidP="00230AD4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ที่</w:t>
      </w:r>
      <w:r w:rsidR="00176CD1" w:rsidRPr="00E32717">
        <w:rPr>
          <w:rFonts w:ascii="TH Sarabun New" w:hAnsi="TH Sarabun New" w:cs="TH Sarabun New"/>
          <w:sz w:val="32"/>
          <w:szCs w:val="32"/>
          <w:cs/>
        </w:rPr>
        <w:t xml:space="preserve">ปรึกษาต้องส่งร่างรายงานขั้นสุดท้าย จำนวน 18 ฉบับ ให้ผู้ว่าจ้างภายใน 120 วัน </w:t>
      </w:r>
      <w:r w:rsidR="00CE2D94">
        <w:rPr>
          <w:rFonts w:ascii="TH Sarabun New" w:hAnsi="TH Sarabun New" w:cs="TH Sarabun New"/>
          <w:sz w:val="32"/>
          <w:szCs w:val="32"/>
          <w:cs/>
        </w:rPr>
        <w:br/>
      </w:r>
      <w:r w:rsidR="00176CD1" w:rsidRPr="00E32717">
        <w:rPr>
          <w:rFonts w:ascii="TH Sarabun New" w:hAnsi="TH Sarabun New" w:cs="TH Sarabun New"/>
          <w:sz w:val="32"/>
          <w:szCs w:val="32"/>
          <w:cs/>
        </w:rPr>
        <w:t>นับถัดจากวันลงนามในสัญญา โดยร่างรายงานขั้นสุดท้าย ต้องประกอบด้วย</w:t>
      </w:r>
    </w:p>
    <w:p w14:paraId="40438B9B" w14:textId="77777777" w:rsidR="00712AC3" w:rsidRPr="00E32717" w:rsidRDefault="005621C7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eastAsia="Cordia New" w:hAnsi="TH Sarabun New" w:cs="TH Sarabun New"/>
          <w:sz w:val="32"/>
          <w:szCs w:val="32"/>
          <w:cs/>
        </w:rPr>
        <w:t>รายงานผลการดำเนินงาน ข้อ 4.2 – 4.5 แล้วเสร็จ</w:t>
      </w:r>
    </w:p>
    <w:p w14:paraId="320E8F73" w14:textId="6055379E" w:rsidR="00712AC3" w:rsidRPr="00E32717" w:rsidRDefault="00712AC3" w:rsidP="00230AD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นำเข้าข้อมูลสำรวจทรัพย์สินนอกเขตทาง สะสมไม่น้อยกว่า 550 แปลง และสรุปภาพรวมข้อมูลทรัพย์สินนอกเขตทาง</w:t>
      </w:r>
    </w:p>
    <w:p w14:paraId="6522E766" w14:textId="506CAD58" w:rsidR="00B35216" w:rsidRPr="00E32717" w:rsidRDefault="00B35216" w:rsidP="00230AD4">
      <w:pPr>
        <w:numPr>
          <w:ilvl w:val="0"/>
          <w:numId w:val="8"/>
        </w:numPr>
        <w:suppressAutoHyphens/>
        <w:spacing w:after="240"/>
        <w:jc w:val="thaiDistribute"/>
        <w:rPr>
          <w:rFonts w:ascii="TH Sarabun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ร่างรายงานสรุปผลการสำรวจข้อมูลที่ดินและอาคารรายแปลง</w:t>
      </w:r>
    </w:p>
    <w:p w14:paraId="0C07B5AF" w14:textId="6C30DED0" w:rsidR="001C10A0" w:rsidRPr="001B6CF4" w:rsidRDefault="00D07DDD" w:rsidP="00826A47">
      <w:pPr>
        <w:pStyle w:val="ListNumber2"/>
        <w:numPr>
          <w:ilvl w:val="0"/>
          <w:numId w:val="25"/>
        </w:numPr>
        <w:spacing w:before="120" w:after="120"/>
        <w:ind w:left="1440" w:hanging="720"/>
        <w:jc w:val="thaiDistribute"/>
        <w:rPr>
          <w:rFonts w:ascii="TH Sarabun New" w:hAnsi="TH Sarabun New" w:cs="TH Sarabun New"/>
          <w:b/>
          <w:bCs/>
        </w:rPr>
      </w:pPr>
      <w:r w:rsidRPr="001B6CF4">
        <w:rPr>
          <w:rFonts w:ascii="TH Sarabun New" w:hAnsi="TH Sarabun New" w:cs="TH Sarabun New"/>
          <w:b/>
          <w:bCs/>
          <w:cs/>
        </w:rPr>
        <w:lastRenderedPageBreak/>
        <w:t>รายงานขั้นสุดท้าย (</w:t>
      </w:r>
      <w:r w:rsidRPr="001B6CF4">
        <w:rPr>
          <w:rFonts w:ascii="TH Sarabun New" w:hAnsi="TH Sarabun New" w:cs="TH Sarabun New"/>
          <w:b/>
          <w:bCs/>
        </w:rPr>
        <w:t>Final Report)</w:t>
      </w:r>
    </w:p>
    <w:p w14:paraId="446C71FD" w14:textId="723D9939" w:rsidR="00B62375" w:rsidRPr="00E32717" w:rsidRDefault="00867EFD" w:rsidP="00826A47">
      <w:pPr>
        <w:suppressAutoHyphens/>
        <w:ind w:left="720" w:firstLine="720"/>
        <w:jc w:val="thaiDistribute"/>
        <w:rPr>
          <w:rFonts w:ascii="TH Sarabun New" w:eastAsia="Calibri" w:hAnsi="TH Sarabun New" w:cs="TH Sarabun New"/>
          <w:color w:val="auto"/>
          <w:sz w:val="32"/>
          <w:szCs w:val="32"/>
        </w:rPr>
      </w:pPr>
      <w:r w:rsidRPr="00230AD4">
        <w:rPr>
          <w:rFonts w:ascii="TH Sarabun New" w:eastAsia="Calibri" w:hAnsi="TH Sarabun New" w:cs="TH Sarabun New"/>
          <w:color w:val="auto"/>
          <w:spacing w:val="-2"/>
          <w:sz w:val="32"/>
          <w:szCs w:val="32"/>
          <w:cs/>
        </w:rPr>
        <w:t>ที่ปรึกษาต้องส่งรายงานขั้นสุดท้าย จำนวน 18 ฉบับ ให้ผู้ว่าจ้างภายใน 150 วัน นับถัดจากวัน</w:t>
      </w:r>
      <w:r w:rsidRPr="00E32717">
        <w:rPr>
          <w:rFonts w:ascii="TH Sarabun New" w:eastAsia="Calibri" w:hAnsi="TH Sarabun New" w:cs="TH Sarabun New"/>
          <w:color w:val="auto"/>
          <w:sz w:val="32"/>
          <w:szCs w:val="32"/>
          <w:cs/>
        </w:rPr>
        <w:t>ลงนามในสัญญา โดยรายงานขั้นสุดท้าย ต้องประกอบด้วย</w:t>
      </w:r>
    </w:p>
    <w:p w14:paraId="4B49A886" w14:textId="6B7A33CE" w:rsidR="00D07DDD" w:rsidRPr="00E32717" w:rsidRDefault="00D07DDD" w:rsidP="00C9345D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ผลการดำเนินงาน ข้อ </w:t>
      </w:r>
      <w:r w:rsidR="00890BCB" w:rsidRPr="00E32717">
        <w:rPr>
          <w:rFonts w:ascii="TH Sarabun New" w:hAnsi="TH Sarabun New" w:cs="TH Sarabun New"/>
          <w:color w:val="auto"/>
          <w:sz w:val="32"/>
          <w:szCs w:val="32"/>
        </w:rPr>
        <w:t xml:space="preserve">4 </w:t>
      </w: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แล้วเสร็จ </w:t>
      </w:r>
    </w:p>
    <w:p w14:paraId="4A31BC53" w14:textId="4A225FE5" w:rsidR="00D07DDD" w:rsidRPr="00E32717" w:rsidRDefault="00D07DDD" w:rsidP="00826A47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>รายงาน</w:t>
      </w:r>
      <w:r w:rsidR="004E728D" w:rsidRPr="00E32717">
        <w:rPr>
          <w:rFonts w:ascii="TH Sarabun New" w:hAnsi="TH Sarabun New" w:cs="TH Sarabun New"/>
          <w:color w:val="auto"/>
          <w:sz w:val="32"/>
          <w:szCs w:val="32"/>
          <w:cs/>
        </w:rPr>
        <w:t>สรุปผลการสำรวจข้อมูลที่ดินและอาคารจำนวน 73 ชุด</w:t>
      </w:r>
    </w:p>
    <w:p w14:paraId="258B7438" w14:textId="5DA42170" w:rsidR="000913A6" w:rsidRPr="00A45967" w:rsidRDefault="00D07DDD" w:rsidP="00A45967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>การจัดทำข้อมูลในรูปแบบดิจิตอล์ไฟล์ในรูปแบบไฟล์ต้นฉบับ (.</w:t>
      </w:r>
      <w:r w:rsidRPr="00E32717">
        <w:rPr>
          <w:rFonts w:ascii="TH Sarabun New" w:hAnsi="TH Sarabun New" w:cs="TH Sarabun New"/>
          <w:color w:val="auto"/>
          <w:sz w:val="32"/>
          <w:szCs w:val="32"/>
        </w:rPr>
        <w:t xml:space="preserve">doc, ppt .exe) </w:t>
      </w:r>
      <w:r w:rsidR="00826A47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>และไฟล์ .</w:t>
      </w:r>
      <w:r w:rsidRPr="00E32717">
        <w:rPr>
          <w:rFonts w:ascii="TH Sarabun New" w:hAnsi="TH Sarabun New" w:cs="TH Sarabun New"/>
          <w:color w:val="auto"/>
          <w:sz w:val="32"/>
          <w:szCs w:val="32"/>
        </w:rPr>
        <w:t xml:space="preserve">pdf </w:t>
      </w: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ของงานนำเสนอ รายงานและเอกสารในโครงการทั้งหมด พร้อม </w:t>
      </w:r>
      <w:r w:rsidRPr="00E32717">
        <w:rPr>
          <w:rFonts w:ascii="TH Sarabun New" w:hAnsi="TH Sarabun New" w:cs="TH Sarabun New"/>
          <w:color w:val="auto"/>
          <w:sz w:val="32"/>
          <w:szCs w:val="32"/>
        </w:rPr>
        <w:t xml:space="preserve">thumb drive </w:t>
      </w: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จำนวน </w:t>
      </w:r>
      <w:r w:rsidRPr="00E32717">
        <w:rPr>
          <w:rFonts w:ascii="TH Sarabun New" w:hAnsi="TH Sarabun New" w:cs="TH Sarabun New"/>
          <w:color w:val="auto"/>
          <w:sz w:val="32"/>
          <w:szCs w:val="32"/>
        </w:rPr>
        <w:t>1</w:t>
      </w:r>
      <w:r w:rsidRPr="00E3271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ชุด</w:t>
      </w:r>
    </w:p>
    <w:p w14:paraId="0EDB257F" w14:textId="46CBCD3A" w:rsidR="00A45967" w:rsidRPr="00E91E1D" w:rsidRDefault="00A45967" w:rsidP="00A45967">
      <w:pPr>
        <w:pStyle w:val="Caption"/>
        <w:spacing w:before="0" w:after="0"/>
        <w:ind w:firstLine="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3" w:name="_Toc176270028"/>
      <w:r w:rsidRPr="00A4596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ตารางที่ </w: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t>3-</w: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fldChar w:fldCharType="begin"/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instrText xml:space="preserve"> SEQ </w:instrTex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>ตารางที่</w:instrTex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instrText xml:space="preserve">_3- \* ARABIC </w:instrTex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fldChar w:fldCharType="separate"/>
      </w:r>
      <w:r w:rsidR="00AE4113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t>1</w:t>
      </w:r>
      <w:r w:rsidRPr="00A45967">
        <w:rPr>
          <w:rFonts w:ascii="TH Sarabun New" w:hAnsi="TH Sarabun New" w:cs="TH Sarabun New"/>
          <w:b w:val="0"/>
          <w:bCs w:val="0"/>
          <w:sz w:val="32"/>
          <w:szCs w:val="32"/>
        </w:rPr>
        <w:fldChar w:fldCharType="end"/>
      </w:r>
      <w:r w:rsidRPr="00E91E1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กำหนดส่งมอบเอกสารรายงาน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2717"/>
        <w:gridCol w:w="1318"/>
      </w:tblGrid>
      <w:tr w:rsidR="00A45967" w:rsidRPr="00E91E1D" w14:paraId="4E23FD25" w14:textId="77777777" w:rsidTr="00A45967">
        <w:trPr>
          <w:trHeight w:val="731"/>
          <w:tblHeader/>
        </w:trPr>
        <w:tc>
          <w:tcPr>
            <w:tcW w:w="2762" w:type="pct"/>
            <w:shd w:val="clear" w:color="auto" w:fill="BFBFBF" w:themeFill="background1" w:themeFillShade="BF"/>
            <w:vAlign w:val="center"/>
          </w:tcPr>
          <w:p w14:paraId="083A2593" w14:textId="77777777" w:rsidR="00A45967" w:rsidRPr="00E91E1D" w:rsidRDefault="00A45967" w:rsidP="007F27C2">
            <w:pPr>
              <w:tabs>
                <w:tab w:val="left" w:pos="2085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91E1D">
              <w:rPr>
                <w:rFonts w:ascii="TH Sarabun New" w:hAnsi="TH Sarabun New" w:cs="TH Sarabun New"/>
                <w:b/>
                <w:bCs/>
                <w:cs/>
              </w:rPr>
              <w:t>รายการส่งมอบ</w:t>
            </w:r>
          </w:p>
        </w:tc>
        <w:tc>
          <w:tcPr>
            <w:tcW w:w="1507" w:type="pct"/>
            <w:shd w:val="clear" w:color="auto" w:fill="BFBFBF" w:themeFill="background1" w:themeFillShade="BF"/>
            <w:vAlign w:val="center"/>
          </w:tcPr>
          <w:p w14:paraId="39C020DD" w14:textId="77777777" w:rsidR="00A45967" w:rsidRPr="00E91E1D" w:rsidRDefault="00A45967" w:rsidP="007F27C2">
            <w:pPr>
              <w:tabs>
                <w:tab w:val="left" w:pos="2085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91E1D">
              <w:rPr>
                <w:rFonts w:ascii="TH Sarabun New" w:hAnsi="TH Sarabun New" w:cs="TH Sarabun New"/>
                <w:b/>
                <w:bCs/>
                <w:cs/>
              </w:rPr>
              <w:t>กำหนดเวลาส่งมอบ</w:t>
            </w:r>
          </w:p>
          <w:p w14:paraId="1AB99B6C" w14:textId="77777777" w:rsidR="00A45967" w:rsidRPr="00E91E1D" w:rsidRDefault="00A45967" w:rsidP="007F27C2">
            <w:pPr>
              <w:tabs>
                <w:tab w:val="left" w:pos="2085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91E1D">
              <w:rPr>
                <w:rFonts w:ascii="TH Sarabun New" w:hAnsi="TH Sarabun New" w:cs="TH Sarabun New"/>
                <w:b/>
                <w:bCs/>
                <w:cs/>
              </w:rPr>
              <w:t>ตามระยะสัญญา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5D8C4F9B" w14:textId="77777777" w:rsidR="00A45967" w:rsidRPr="00E91E1D" w:rsidRDefault="00A45967" w:rsidP="007F27C2">
            <w:pPr>
              <w:tabs>
                <w:tab w:val="left" w:pos="2085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91E1D">
              <w:rPr>
                <w:rFonts w:ascii="TH Sarabun New" w:hAnsi="TH Sarabun New" w:cs="TH Sarabun New"/>
                <w:b/>
                <w:bCs/>
                <w:cs/>
              </w:rPr>
              <w:t xml:space="preserve">จำนวน </w:t>
            </w:r>
          </w:p>
          <w:p w14:paraId="6AD6D130" w14:textId="77777777" w:rsidR="00A45967" w:rsidRPr="00E91E1D" w:rsidRDefault="00A45967" w:rsidP="007F27C2">
            <w:pPr>
              <w:tabs>
                <w:tab w:val="left" w:pos="2085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91E1D">
              <w:rPr>
                <w:rFonts w:ascii="TH Sarabun New" w:hAnsi="TH Sarabun New" w:cs="TH Sarabun New"/>
                <w:b/>
                <w:bCs/>
              </w:rPr>
              <w:t>(</w:t>
            </w:r>
            <w:r w:rsidRPr="00E91E1D">
              <w:rPr>
                <w:rFonts w:ascii="TH Sarabun New" w:hAnsi="TH Sarabun New" w:cs="TH Sarabun New"/>
                <w:b/>
                <w:bCs/>
                <w:cs/>
              </w:rPr>
              <w:t>ชุด</w:t>
            </w:r>
            <w:r w:rsidRPr="00E91E1D">
              <w:rPr>
                <w:rFonts w:ascii="TH Sarabun New" w:hAnsi="TH Sarabun New" w:cs="TH Sarabun New"/>
                <w:b/>
                <w:bCs/>
              </w:rPr>
              <w:t>)</w:t>
            </w:r>
          </w:p>
        </w:tc>
      </w:tr>
      <w:tr w:rsidR="00A45967" w:rsidRPr="00E91E1D" w14:paraId="4835EFA7" w14:textId="77777777" w:rsidTr="00A45967">
        <w:tc>
          <w:tcPr>
            <w:tcW w:w="2762" w:type="pct"/>
            <w:shd w:val="clear" w:color="auto" w:fill="auto"/>
            <w:vAlign w:val="center"/>
          </w:tcPr>
          <w:p w14:paraId="55B3650F" w14:textId="77777777" w:rsidR="00A45967" w:rsidRPr="00E91E1D" w:rsidRDefault="00A45967" w:rsidP="00A45967">
            <w:pPr>
              <w:numPr>
                <w:ilvl w:val="0"/>
                <w:numId w:val="26"/>
              </w:numPr>
              <w:ind w:left="165" w:hanging="180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 xml:space="preserve">รายงานเบื้องต้น </w:t>
            </w:r>
            <w:r w:rsidRPr="00E91E1D">
              <w:rPr>
                <w:rFonts w:ascii="TH Sarabun New" w:hAnsi="TH Sarabun New" w:cs="TH Sarabun New"/>
              </w:rPr>
              <w:t>(Inception Report)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5E38CA83" w14:textId="3C85C5BF" w:rsidR="00A45967" w:rsidRPr="00E91E1D" w:rsidRDefault="00A45967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 xml:space="preserve">ส่งภายในระยะเวลา </w:t>
            </w:r>
            <w:r w:rsidR="001E1E1B">
              <w:rPr>
                <w:rFonts w:ascii="TH Sarabun New" w:hAnsi="TH Sarabun New" w:cs="TH Sarabun New"/>
              </w:rPr>
              <w:t>15</w:t>
            </w:r>
            <w:r w:rsidRPr="00E91E1D">
              <w:rPr>
                <w:rFonts w:ascii="TH Sarabun New" w:hAnsi="TH Sarabun New" w:cs="TH Sarabun New"/>
              </w:rPr>
              <w:t xml:space="preserve"> </w:t>
            </w:r>
            <w:r w:rsidRPr="00E91E1D">
              <w:rPr>
                <w:rFonts w:ascii="TH Sarabun New" w:hAnsi="TH Sarabun New" w:cs="TH Sarabun New"/>
                <w:cs/>
              </w:rPr>
              <w:t xml:space="preserve">วัน </w:t>
            </w:r>
          </w:p>
          <w:p w14:paraId="43BDEA2B" w14:textId="77777777" w:rsidR="00A45967" w:rsidRPr="00E91E1D" w:rsidRDefault="00A45967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>นับถัดจากวันลงนามในสัญญาจ้าง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7CD40A5" w14:textId="636726CF" w:rsidR="00A45967" w:rsidRPr="00E91E1D" w:rsidRDefault="00A45967" w:rsidP="007F27C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E91E1D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 w:rsidR="001E1E1B">
              <w:rPr>
                <w:rFonts w:ascii="TH Sarabun New" w:hAnsi="TH Sarabun New" w:cs="TH Sarabun New"/>
                <w:color w:val="000000"/>
              </w:rPr>
              <w:t>8</w:t>
            </w:r>
            <w:r w:rsidRPr="00E91E1D">
              <w:rPr>
                <w:rFonts w:ascii="TH Sarabun New" w:hAnsi="TH Sarabun New" w:cs="TH Sarabun New" w:hint="cs"/>
                <w:color w:val="000000"/>
                <w:cs/>
              </w:rPr>
              <w:t xml:space="preserve"> </w:t>
            </w:r>
            <w:r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  <w:tr w:rsidR="00A45967" w:rsidRPr="00E91E1D" w14:paraId="4D5D04E4" w14:textId="77777777" w:rsidTr="00A45967">
        <w:trPr>
          <w:trHeight w:val="653"/>
        </w:trPr>
        <w:tc>
          <w:tcPr>
            <w:tcW w:w="2762" w:type="pct"/>
            <w:vAlign w:val="center"/>
          </w:tcPr>
          <w:p w14:paraId="36367063" w14:textId="41825DBD" w:rsidR="00A45967" w:rsidRPr="00E91E1D" w:rsidRDefault="00A45967" w:rsidP="00A45967">
            <w:pPr>
              <w:numPr>
                <w:ilvl w:val="0"/>
                <w:numId w:val="26"/>
              </w:numPr>
              <w:ind w:left="165" w:hanging="180"/>
              <w:rPr>
                <w:rFonts w:ascii="TH Sarabun New" w:hAnsi="TH Sarabun New" w:cs="TH Sarabun New"/>
                <w:cs/>
              </w:rPr>
            </w:pPr>
            <w:r w:rsidRPr="00E91E1D">
              <w:rPr>
                <w:rFonts w:ascii="TH Sarabun New" w:hAnsi="TH Sarabun New" w:cs="TH Sarabun New"/>
                <w:cs/>
              </w:rPr>
              <w:t>รายงาน</w:t>
            </w:r>
            <w:r w:rsidR="009063BB">
              <w:rPr>
                <w:rFonts w:ascii="TH Sarabun New" w:hAnsi="TH Sarabun New" w:cs="TH Sarabun New" w:hint="cs"/>
                <w:cs/>
              </w:rPr>
              <w:t>ขั้น</w:t>
            </w:r>
            <w:r w:rsidRPr="00E91E1D">
              <w:rPr>
                <w:rFonts w:ascii="TH Sarabun New" w:hAnsi="TH Sarabun New" w:cs="TH Sarabun New"/>
                <w:cs/>
              </w:rPr>
              <w:t>กลาง (</w:t>
            </w:r>
            <w:r w:rsidRPr="00E91E1D">
              <w:rPr>
                <w:rFonts w:ascii="TH Sarabun New" w:hAnsi="TH Sarabun New" w:cs="TH Sarabun New"/>
              </w:rPr>
              <w:t>Interim Report)</w:t>
            </w:r>
          </w:p>
        </w:tc>
        <w:tc>
          <w:tcPr>
            <w:tcW w:w="1507" w:type="pct"/>
            <w:vAlign w:val="center"/>
          </w:tcPr>
          <w:p w14:paraId="61824BF2" w14:textId="196A6351" w:rsidR="00A45967" w:rsidRPr="00E91E1D" w:rsidRDefault="00A45967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 xml:space="preserve">ส่งภายในระยะเวลา </w:t>
            </w:r>
            <w:r w:rsidR="009063BB">
              <w:rPr>
                <w:rFonts w:ascii="TH Sarabun New" w:hAnsi="TH Sarabun New" w:cs="TH Sarabun New"/>
              </w:rPr>
              <w:t>4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  <w:r w:rsidRPr="00E91E1D">
              <w:rPr>
                <w:rFonts w:ascii="TH Sarabun New" w:hAnsi="TH Sarabun New" w:cs="TH Sarabun New"/>
                <w:cs/>
              </w:rPr>
              <w:t xml:space="preserve"> วัน </w:t>
            </w:r>
          </w:p>
          <w:p w14:paraId="5EA875C7" w14:textId="77777777" w:rsidR="00A45967" w:rsidRPr="00E91E1D" w:rsidRDefault="00A45967" w:rsidP="007F27C2">
            <w:pPr>
              <w:ind w:left="37"/>
              <w:jc w:val="center"/>
              <w:rPr>
                <w:rFonts w:ascii="TH Sarabun New" w:hAnsi="TH Sarabun New" w:cs="TH Sarabun New"/>
                <w:cs/>
              </w:rPr>
            </w:pPr>
            <w:r w:rsidRPr="00E91E1D">
              <w:rPr>
                <w:rFonts w:ascii="TH Sarabun New" w:hAnsi="TH Sarabun New" w:cs="TH Sarabun New"/>
                <w:cs/>
              </w:rPr>
              <w:t>นับถัดจากวันลงนามในสัญญาจ้าง</w:t>
            </w:r>
          </w:p>
        </w:tc>
        <w:tc>
          <w:tcPr>
            <w:tcW w:w="731" w:type="pct"/>
            <w:vAlign w:val="center"/>
          </w:tcPr>
          <w:p w14:paraId="7FBB3E96" w14:textId="7F6CCA87" w:rsidR="00A45967" w:rsidRPr="00E91E1D" w:rsidRDefault="00A45967" w:rsidP="007F27C2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E91E1D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 w:rsidR="009063BB">
              <w:rPr>
                <w:rFonts w:ascii="TH Sarabun New" w:hAnsi="TH Sarabun New" w:cs="TH Sarabun New"/>
                <w:color w:val="000000"/>
              </w:rPr>
              <w:t>8</w:t>
            </w:r>
            <w:r w:rsidRPr="00E91E1D">
              <w:rPr>
                <w:rFonts w:ascii="TH Sarabun New" w:hAnsi="TH Sarabun New" w:cs="TH Sarabun New" w:hint="cs"/>
                <w:color w:val="000000"/>
                <w:cs/>
              </w:rPr>
              <w:t xml:space="preserve"> </w:t>
            </w:r>
            <w:r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  <w:tr w:rsidR="00DE314C" w:rsidRPr="00E91E1D" w14:paraId="3E38CEBD" w14:textId="77777777" w:rsidTr="00A45967">
        <w:trPr>
          <w:trHeight w:val="653"/>
        </w:trPr>
        <w:tc>
          <w:tcPr>
            <w:tcW w:w="2762" w:type="pct"/>
            <w:vAlign w:val="center"/>
          </w:tcPr>
          <w:p w14:paraId="33E3052F" w14:textId="0F13CDC1" w:rsidR="00DE314C" w:rsidRPr="00E91E1D" w:rsidRDefault="00DE314C" w:rsidP="00A45967">
            <w:pPr>
              <w:numPr>
                <w:ilvl w:val="0"/>
                <w:numId w:val="26"/>
              </w:numPr>
              <w:ind w:left="165" w:hanging="180"/>
              <w:rPr>
                <w:rFonts w:ascii="TH Sarabun New" w:hAnsi="TH Sarabun New" w:cs="TH Sarabun New"/>
                <w:cs/>
              </w:rPr>
            </w:pPr>
            <w:r w:rsidRPr="00E91E1D">
              <w:rPr>
                <w:rFonts w:ascii="TH Sarabun New" w:hAnsi="TH Sarabun New" w:cs="TH Sarabun New"/>
                <w:cs/>
              </w:rPr>
              <w:t>ร่างรายงาน</w:t>
            </w:r>
            <w:r>
              <w:rPr>
                <w:rFonts w:ascii="TH Sarabun New" w:hAnsi="TH Sarabun New" w:cs="TH Sarabun New" w:hint="cs"/>
                <w:cs/>
              </w:rPr>
              <w:t>ขั้นสุดท้าย</w:t>
            </w:r>
            <w:r w:rsidRPr="00E91E1D">
              <w:rPr>
                <w:rFonts w:ascii="TH Sarabun New" w:hAnsi="TH Sarabun New" w:cs="TH Sarabun New"/>
                <w:cs/>
              </w:rPr>
              <w:t xml:space="preserve"> (</w:t>
            </w:r>
            <w:r w:rsidRPr="00E91E1D">
              <w:rPr>
                <w:rFonts w:ascii="TH Sarabun New" w:hAnsi="TH Sarabun New" w:cs="TH Sarabun New"/>
              </w:rPr>
              <w:t>Draft Final Report)</w:t>
            </w:r>
          </w:p>
        </w:tc>
        <w:tc>
          <w:tcPr>
            <w:tcW w:w="1507" w:type="pct"/>
            <w:vMerge w:val="restart"/>
            <w:vAlign w:val="center"/>
          </w:tcPr>
          <w:p w14:paraId="274ABDDC" w14:textId="2684D98E" w:rsidR="00DE314C" w:rsidRPr="00E91E1D" w:rsidRDefault="00DE314C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 xml:space="preserve">ส่งภายในระยะเวลา </w:t>
            </w:r>
            <w:r>
              <w:rPr>
                <w:rFonts w:ascii="TH Sarabun New" w:hAnsi="TH Sarabun New" w:cs="TH Sarabun New"/>
              </w:rPr>
              <w:t>12</w:t>
            </w:r>
            <w:r w:rsidRPr="00E91E1D">
              <w:rPr>
                <w:rFonts w:ascii="TH Sarabun New" w:hAnsi="TH Sarabun New" w:cs="TH Sarabun New"/>
                <w:cs/>
              </w:rPr>
              <w:t xml:space="preserve">0 วัน </w:t>
            </w:r>
          </w:p>
          <w:p w14:paraId="796255F8" w14:textId="77777777" w:rsidR="00DE314C" w:rsidRPr="00E91E1D" w:rsidRDefault="00DE314C" w:rsidP="007F27C2">
            <w:pPr>
              <w:ind w:left="37"/>
              <w:jc w:val="center"/>
              <w:rPr>
                <w:rFonts w:ascii="TH Sarabun New" w:hAnsi="TH Sarabun New" w:cs="TH Sarabun New"/>
                <w:cs/>
              </w:rPr>
            </w:pPr>
            <w:r w:rsidRPr="00E91E1D">
              <w:rPr>
                <w:rFonts w:ascii="TH Sarabun New" w:hAnsi="TH Sarabun New" w:cs="TH Sarabun New"/>
                <w:cs/>
              </w:rPr>
              <w:t>นับถัดจากวันลงนามในสัญญาจ้าง</w:t>
            </w:r>
          </w:p>
        </w:tc>
        <w:tc>
          <w:tcPr>
            <w:tcW w:w="731" w:type="pct"/>
            <w:vMerge w:val="restart"/>
            <w:vAlign w:val="center"/>
          </w:tcPr>
          <w:p w14:paraId="4C88FC03" w14:textId="68749C72" w:rsidR="00DE314C" w:rsidRPr="00E91E1D" w:rsidRDefault="00DE314C" w:rsidP="007F27C2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18</w:t>
            </w:r>
            <w:r w:rsidRPr="00E91E1D">
              <w:rPr>
                <w:rFonts w:ascii="TH Sarabun New" w:hAnsi="TH Sarabun New" w:cs="TH Sarabun New" w:hint="cs"/>
                <w:color w:val="000000"/>
                <w:cs/>
              </w:rPr>
              <w:t xml:space="preserve"> </w:t>
            </w:r>
            <w:r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  <w:tr w:rsidR="00DE314C" w:rsidRPr="00E91E1D" w14:paraId="5B2CBA09" w14:textId="77777777" w:rsidTr="00C0007C">
        <w:trPr>
          <w:trHeight w:val="269"/>
        </w:trPr>
        <w:tc>
          <w:tcPr>
            <w:tcW w:w="2762" w:type="pct"/>
            <w:vAlign w:val="center"/>
          </w:tcPr>
          <w:p w14:paraId="0ACAE0E6" w14:textId="325CC370" w:rsidR="00DE314C" w:rsidRPr="00E91E1D" w:rsidRDefault="00DE314C" w:rsidP="00C0007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5" w:hanging="18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ร่าง</w:t>
            </w:r>
            <w:r w:rsidRPr="0052029E">
              <w:rPr>
                <w:rFonts w:ascii="TH Sarabun New" w:hAnsi="TH Sarabun New" w:cs="TH Sarabun New"/>
                <w:color w:val="000000"/>
                <w:sz w:val="28"/>
                <w:cs/>
              </w:rPr>
              <w:t>รายงาน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สรุปผลการสำรวจข้อมูลที่ดินและอาคารรายแปลง</w:t>
            </w:r>
          </w:p>
        </w:tc>
        <w:tc>
          <w:tcPr>
            <w:tcW w:w="1507" w:type="pct"/>
            <w:vMerge/>
            <w:vAlign w:val="center"/>
          </w:tcPr>
          <w:p w14:paraId="242298D2" w14:textId="77777777" w:rsidR="00DE314C" w:rsidRPr="00E91E1D" w:rsidRDefault="00DE314C" w:rsidP="007F27C2">
            <w:pPr>
              <w:ind w:left="37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31" w:type="pct"/>
            <w:vMerge/>
            <w:vAlign w:val="center"/>
          </w:tcPr>
          <w:p w14:paraId="5E4D6BC8" w14:textId="77777777" w:rsidR="00DE314C" w:rsidRDefault="00DE314C" w:rsidP="007F27C2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5967" w:rsidRPr="00E91E1D" w14:paraId="20BC0611" w14:textId="77777777" w:rsidTr="00A45967">
        <w:trPr>
          <w:trHeight w:val="706"/>
        </w:trPr>
        <w:tc>
          <w:tcPr>
            <w:tcW w:w="2762" w:type="pct"/>
            <w:vAlign w:val="center"/>
          </w:tcPr>
          <w:p w14:paraId="246005B9" w14:textId="0EA9DF6C" w:rsidR="00A45967" w:rsidRPr="00E91E1D" w:rsidRDefault="00A45967" w:rsidP="00A45967">
            <w:pPr>
              <w:numPr>
                <w:ilvl w:val="0"/>
                <w:numId w:val="26"/>
              </w:numPr>
              <w:ind w:left="165" w:hanging="180"/>
              <w:rPr>
                <w:rFonts w:ascii="TH Sarabun New" w:hAnsi="TH Sarabun New" w:cs="TH Sarabun New"/>
                <w:color w:val="000000"/>
              </w:rPr>
            </w:pPr>
            <w:r w:rsidRPr="0052029E">
              <w:rPr>
                <w:rFonts w:ascii="TH Sarabun New" w:hAnsi="TH Sarabun New" w:cs="TH Sarabun New"/>
                <w:cs/>
              </w:rPr>
              <w:t>รายงาน</w:t>
            </w:r>
            <w:r w:rsidR="00F25CC9">
              <w:rPr>
                <w:rFonts w:ascii="TH Sarabun New" w:hAnsi="TH Sarabun New" w:cs="TH Sarabun New" w:hint="cs"/>
                <w:cs/>
              </w:rPr>
              <w:t>ขั้นสุดท้าย</w:t>
            </w:r>
            <w:r w:rsidRPr="0052029E">
              <w:rPr>
                <w:rFonts w:ascii="TH Sarabun New" w:hAnsi="TH Sarabun New" w:cs="TH Sarabun New"/>
                <w:cs/>
              </w:rPr>
              <w:t xml:space="preserve"> (</w:t>
            </w:r>
            <w:r w:rsidRPr="0052029E">
              <w:rPr>
                <w:rFonts w:ascii="TH Sarabun New" w:hAnsi="TH Sarabun New" w:cs="TH Sarabun New"/>
              </w:rPr>
              <w:t>Final Report)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14:paraId="12C8549D" w14:textId="669BD861" w:rsidR="00A45967" w:rsidRPr="00E91E1D" w:rsidRDefault="00C0007C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ส่ง</w:t>
            </w:r>
            <w:r w:rsidR="00A45967" w:rsidRPr="00E91E1D">
              <w:rPr>
                <w:rFonts w:ascii="TH Sarabun New" w:hAnsi="TH Sarabun New" w:cs="TH Sarabun New"/>
                <w:cs/>
              </w:rPr>
              <w:t xml:space="preserve">ภายในระยะเวลา </w:t>
            </w:r>
            <w:r w:rsidR="00F25CC9">
              <w:rPr>
                <w:rFonts w:ascii="TH Sarabun New" w:hAnsi="TH Sarabun New" w:cs="TH Sarabun New"/>
              </w:rPr>
              <w:t>15</w:t>
            </w:r>
            <w:r w:rsidR="00A45967" w:rsidRPr="00E91E1D">
              <w:rPr>
                <w:rFonts w:ascii="TH Sarabun New" w:hAnsi="TH Sarabun New" w:cs="TH Sarabun New"/>
              </w:rPr>
              <w:t xml:space="preserve">0 </w:t>
            </w:r>
            <w:r w:rsidR="00A45967" w:rsidRPr="00E91E1D">
              <w:rPr>
                <w:rFonts w:ascii="TH Sarabun New" w:hAnsi="TH Sarabun New" w:cs="TH Sarabun New"/>
                <w:cs/>
              </w:rPr>
              <w:t xml:space="preserve">วัน </w:t>
            </w:r>
          </w:p>
          <w:p w14:paraId="2A62CCAD" w14:textId="77777777" w:rsidR="00A45967" w:rsidRPr="00E91E1D" w:rsidRDefault="00A45967" w:rsidP="007F27C2">
            <w:pPr>
              <w:ind w:left="37"/>
              <w:jc w:val="center"/>
              <w:rPr>
                <w:rFonts w:ascii="TH Sarabun New" w:hAnsi="TH Sarabun New" w:cs="TH Sarabun New"/>
              </w:rPr>
            </w:pPr>
            <w:r w:rsidRPr="00E91E1D">
              <w:rPr>
                <w:rFonts w:ascii="TH Sarabun New" w:hAnsi="TH Sarabun New" w:cs="TH Sarabun New"/>
                <w:cs/>
              </w:rPr>
              <w:t>นับถัดจากวันลงนามในสัญญาจ้าง</w:t>
            </w:r>
          </w:p>
        </w:tc>
        <w:tc>
          <w:tcPr>
            <w:tcW w:w="731" w:type="pct"/>
            <w:vAlign w:val="center"/>
          </w:tcPr>
          <w:p w14:paraId="2B52C0D2" w14:textId="32C4B196" w:rsidR="00A45967" w:rsidRPr="00E91E1D" w:rsidRDefault="00C0007C" w:rsidP="007F27C2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="00A45967" w:rsidRPr="00E91E1D">
              <w:rPr>
                <w:rFonts w:ascii="TH Sarabun New" w:hAnsi="TH Sarabun New" w:cs="TH Sarabun New"/>
              </w:rPr>
              <w:t xml:space="preserve"> </w:t>
            </w:r>
            <w:r w:rsidR="00A45967"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  <w:tr w:rsidR="00A45967" w:rsidRPr="00E91E1D" w14:paraId="46A2F03B" w14:textId="77777777" w:rsidTr="00A45967">
        <w:trPr>
          <w:trHeight w:val="70"/>
        </w:trPr>
        <w:tc>
          <w:tcPr>
            <w:tcW w:w="2762" w:type="pct"/>
            <w:vAlign w:val="center"/>
          </w:tcPr>
          <w:p w14:paraId="6841827B" w14:textId="5843C102" w:rsidR="00A45967" w:rsidRPr="00E91E1D" w:rsidRDefault="00A45967" w:rsidP="00A4596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5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029E">
              <w:rPr>
                <w:rFonts w:ascii="TH Sarabun New" w:hAnsi="TH Sarabun New" w:cs="TH Sarabun New"/>
                <w:color w:val="000000"/>
                <w:sz w:val="28"/>
                <w:cs/>
              </w:rPr>
              <w:t>รายงาน</w:t>
            </w:r>
            <w:r w:rsidR="00DD7DD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สรุปผลการสำรวจข้อมูลที่ดินและอาคาร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14:paraId="34378D63" w14:textId="77777777" w:rsidR="00A45967" w:rsidRPr="00E91E1D" w:rsidRDefault="00A45967" w:rsidP="007F27C2">
            <w:pPr>
              <w:ind w:left="1026"/>
              <w:rPr>
                <w:rFonts w:ascii="TH Sarabun New" w:hAnsi="TH Sarabun New" w:cs="TH Sarabun New"/>
              </w:rPr>
            </w:pPr>
          </w:p>
        </w:tc>
        <w:tc>
          <w:tcPr>
            <w:tcW w:w="731" w:type="pct"/>
            <w:vAlign w:val="center"/>
          </w:tcPr>
          <w:p w14:paraId="5237ED99" w14:textId="14EC20F0" w:rsidR="00A45967" w:rsidRPr="00E91E1D" w:rsidRDefault="00C0007C" w:rsidP="007F27C2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73</w:t>
            </w:r>
            <w:r w:rsidR="00A45967" w:rsidRPr="00E91E1D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="00A45967"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  <w:tr w:rsidR="00A45967" w:rsidRPr="00E91E1D" w14:paraId="2DAA7DCE" w14:textId="77777777" w:rsidTr="00A45967">
        <w:trPr>
          <w:trHeight w:val="70"/>
        </w:trPr>
        <w:tc>
          <w:tcPr>
            <w:tcW w:w="2762" w:type="pct"/>
            <w:vAlign w:val="center"/>
          </w:tcPr>
          <w:p w14:paraId="73E6E59E" w14:textId="5C1E9CA0" w:rsidR="00A45967" w:rsidRPr="00E91E1D" w:rsidRDefault="00C0007C" w:rsidP="00A4596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5" w:hanging="18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Thumb drive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14:paraId="7C03C499" w14:textId="77777777" w:rsidR="00A45967" w:rsidRPr="00E91E1D" w:rsidRDefault="00A45967" w:rsidP="007F27C2">
            <w:pPr>
              <w:ind w:left="1026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731" w:type="pct"/>
            <w:vAlign w:val="center"/>
          </w:tcPr>
          <w:p w14:paraId="379A187E" w14:textId="02BC53EF" w:rsidR="00A45967" w:rsidRPr="00E91E1D" w:rsidRDefault="00C0007C" w:rsidP="007F27C2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A45967" w:rsidRPr="00E91E1D">
              <w:rPr>
                <w:rFonts w:ascii="TH Sarabun New" w:hAnsi="TH Sarabun New" w:cs="TH Sarabun New"/>
              </w:rPr>
              <w:t xml:space="preserve"> </w:t>
            </w:r>
            <w:r w:rsidR="00A45967" w:rsidRPr="00E91E1D">
              <w:rPr>
                <w:rFonts w:ascii="TH Sarabun New" w:hAnsi="TH Sarabun New" w:cs="TH Sarabun New"/>
                <w:color w:val="000000"/>
                <w:cs/>
              </w:rPr>
              <w:t>ชุด</w:t>
            </w:r>
          </w:p>
        </w:tc>
      </w:tr>
    </w:tbl>
    <w:p w14:paraId="00A90E1F" w14:textId="77777777" w:rsidR="00A45967" w:rsidRPr="00EC7EA7" w:rsidRDefault="00A45967" w:rsidP="00A45967">
      <w:pPr>
        <w:jc w:val="thaiDistribute"/>
        <w:rPr>
          <w:rFonts w:ascii="TH Sarabun New" w:hAnsi="TH Sarabun New" w:cs="TH Sarabun New"/>
          <w:sz w:val="10"/>
          <w:szCs w:val="10"/>
          <w:highlight w:val="yellow"/>
        </w:rPr>
      </w:pPr>
    </w:p>
    <w:p w14:paraId="43D7D210" w14:textId="74D4BBB9" w:rsidR="00FF0BB3" w:rsidRPr="00E32717" w:rsidRDefault="00FF0BB3" w:rsidP="00E32717">
      <w:pPr>
        <w:pStyle w:val="ListParagraph"/>
        <w:numPr>
          <w:ilvl w:val="0"/>
          <w:numId w:val="23"/>
        </w:numPr>
        <w:suppressAutoHyphens/>
        <w:spacing w:line="240" w:lineRule="auto"/>
        <w:ind w:left="1843" w:hanging="283"/>
        <w:contextualSpacing w:val="0"/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FF0BB3" w:rsidRPr="00E32717" w:rsidSect="006D13E9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440" w:header="432" w:footer="576" w:gutter="0"/>
          <w:cols w:space="720"/>
          <w:formProt w:val="0"/>
          <w:titlePg/>
          <w:docGrid w:linePitch="381" w:charSpace="-14337"/>
        </w:sectPr>
      </w:pPr>
    </w:p>
    <w:p w14:paraId="532B606D" w14:textId="22DF46AD" w:rsidR="001E0C39" w:rsidRPr="002430E4" w:rsidRDefault="001E0C39" w:rsidP="00CC7D91">
      <w:pPr>
        <w:pStyle w:val="Heading1"/>
        <w:numPr>
          <w:ilvl w:val="0"/>
          <w:numId w:val="24"/>
        </w:numPr>
        <w:spacing w:after="120"/>
        <w:ind w:hanging="720"/>
        <w:jc w:val="thaiDistribute"/>
        <w:rPr>
          <w:rFonts w:ascii="TH Sarabun New" w:hAnsi="TH Sarabun New" w:cs="TH Sarabun New"/>
          <w:szCs w:val="32"/>
        </w:rPr>
      </w:pPr>
      <w:bookmarkStart w:id="4" w:name="_Toc176270027"/>
      <w:r w:rsidRPr="002430E4">
        <w:rPr>
          <w:rFonts w:ascii="TH Sarabun New" w:hAnsi="TH Sarabun New" w:cs="TH Sarabun New"/>
          <w:szCs w:val="32"/>
          <w:cs/>
        </w:rPr>
        <w:lastRenderedPageBreak/>
        <w:t>ระยะเวลาดำเนินการและแผนดำเนินการ</w:t>
      </w:r>
      <w:bookmarkEnd w:id="4"/>
    </w:p>
    <w:p w14:paraId="208ACF57" w14:textId="15DDAD30" w:rsidR="004977CC" w:rsidRPr="00E32717" w:rsidRDefault="001E0C39" w:rsidP="00CC7D9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32717">
        <w:rPr>
          <w:rFonts w:ascii="TH Sarabun New" w:hAnsi="TH Sarabun New" w:cs="TH Sarabun New"/>
          <w:sz w:val="32"/>
          <w:szCs w:val="32"/>
          <w:cs/>
        </w:rPr>
        <w:t>โครงการสำรวจ</w:t>
      </w:r>
      <w:r w:rsidR="00931B38" w:rsidRPr="00E32717">
        <w:rPr>
          <w:rFonts w:ascii="TH Sarabun New" w:hAnsi="TH Sarabun New" w:cs="TH Sarabun New"/>
          <w:sz w:val="32"/>
          <w:szCs w:val="32"/>
          <w:cs/>
        </w:rPr>
        <w:t>ที่ดินนอกเขตทาง อาคาร และสิ่งปลูกสร้าง ของกรมทางหลวง ด้วยวิธีการรังวัดดาวเทียมแบบจลน์ (</w:t>
      </w:r>
      <w:r w:rsidR="00931B38" w:rsidRPr="00E32717">
        <w:rPr>
          <w:rFonts w:ascii="TH Sarabun New" w:hAnsi="TH Sarabun New" w:cs="TH Sarabun New"/>
          <w:sz w:val="32"/>
          <w:szCs w:val="32"/>
        </w:rPr>
        <w:t xml:space="preserve">RTK GNSS Network) </w:t>
      </w:r>
      <w:r w:rsidR="00931B38" w:rsidRPr="00E32717">
        <w:rPr>
          <w:rFonts w:ascii="TH Sarabun New" w:hAnsi="TH Sarabun New" w:cs="TH Sarabun New"/>
          <w:sz w:val="32"/>
          <w:szCs w:val="32"/>
          <w:cs/>
        </w:rPr>
        <w:t xml:space="preserve">ปี 2567 </w:t>
      </w:r>
      <w:r w:rsidRPr="00E32717">
        <w:rPr>
          <w:rFonts w:ascii="TH Sarabun New" w:hAnsi="TH Sarabun New" w:cs="TH Sarabun New"/>
          <w:sz w:val="32"/>
          <w:szCs w:val="32"/>
          <w:cs/>
        </w:rPr>
        <w:t xml:space="preserve"> มีกำหนดระยะเวลาดำเนินการทั้งสิ้น </w:t>
      </w:r>
      <w:r w:rsidR="00931B38" w:rsidRPr="00E32717">
        <w:rPr>
          <w:rFonts w:ascii="TH Sarabun New" w:hAnsi="TH Sarabun New" w:cs="TH Sarabun New"/>
          <w:sz w:val="32"/>
          <w:szCs w:val="32"/>
        </w:rPr>
        <w:t>150</w:t>
      </w:r>
      <w:r w:rsidRPr="00E32717">
        <w:rPr>
          <w:rFonts w:ascii="TH Sarabun New" w:hAnsi="TH Sarabun New" w:cs="TH Sarabun New"/>
          <w:sz w:val="32"/>
          <w:szCs w:val="32"/>
          <w:cs/>
        </w:rPr>
        <w:t xml:space="preserve"> วัน ที่ปรึกษาได้วางแผนการดำเนินงานโครงการ</w:t>
      </w:r>
      <w:r w:rsidR="00361DD9" w:rsidRPr="00E32717">
        <w:rPr>
          <w:rFonts w:ascii="TH Sarabun New" w:hAnsi="TH Sarabun New" w:cs="TH Sarabun New"/>
          <w:sz w:val="32"/>
          <w:szCs w:val="32"/>
        </w:rPr>
        <w:t xml:space="preserve"> </w:t>
      </w:r>
      <w:r w:rsidRPr="00E3271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4F28081" w14:textId="5FF5E170" w:rsidR="00B726E1" w:rsidRDefault="005B50E2" w:rsidP="009F11E6">
      <w:pPr>
        <w:jc w:val="center"/>
        <w:rPr>
          <w:rFonts w:ascii="TH Sarabun New" w:hAnsi="TH Sarabun New" w:cs="TH Sarabun New"/>
          <w:sz w:val="32"/>
          <w:szCs w:val="32"/>
        </w:rPr>
      </w:pPr>
      <w:r w:rsidRPr="005B50E2">
        <w:drawing>
          <wp:inline distT="0" distB="0" distL="0" distR="0" wp14:anchorId="5BD05F92" wp14:editId="60FE1DC2">
            <wp:extent cx="13291185" cy="5497830"/>
            <wp:effectExtent l="19050" t="19050" r="24765" b="26670"/>
            <wp:docPr id="700168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185" cy="5497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4E6985" w14:textId="77777777" w:rsidR="00430E4A" w:rsidRDefault="00430E4A" w:rsidP="009F11E6">
      <w:pPr>
        <w:jc w:val="center"/>
        <w:rPr>
          <w:rFonts w:ascii="TH Sarabun New" w:hAnsi="TH Sarabun New" w:cs="TH Sarabun New"/>
          <w:sz w:val="32"/>
          <w:szCs w:val="32"/>
        </w:rPr>
        <w:sectPr w:rsidR="00430E4A" w:rsidSect="000C64BD">
          <w:headerReference w:type="default" r:id="rId12"/>
          <w:footerReference w:type="default" r:id="rId13"/>
          <w:pgSz w:w="23811" w:h="16838" w:orient="landscape" w:code="8"/>
          <w:pgMar w:top="1440" w:right="1440" w:bottom="1440" w:left="1440" w:header="576" w:footer="576" w:gutter="0"/>
          <w:cols w:space="720"/>
          <w:formProt w:val="0"/>
          <w:docGrid w:linePitch="381" w:charSpace="-14337"/>
        </w:sectPr>
      </w:pPr>
    </w:p>
    <w:sdt>
      <w:sdtPr>
        <w:rPr>
          <w:rFonts w:ascii="Cordia New" w:eastAsia="Cordia New" w:hAnsi="Cordia New" w:cs="Angsana New"/>
          <w:color w:val="00000A"/>
          <w:sz w:val="28"/>
          <w:szCs w:val="28"/>
          <w:lang w:bidi="th-TH"/>
        </w:rPr>
        <w:id w:val="-14449934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6C38F0" w14:textId="5CF8EED9" w:rsidR="00430E4A" w:rsidRDefault="00430E4A">
          <w:pPr>
            <w:pStyle w:val="TOCHeading"/>
          </w:pPr>
          <w:r>
            <w:t>Contents</w:t>
          </w:r>
        </w:p>
        <w:p w14:paraId="11CF0B23" w14:textId="31703039" w:rsidR="00430E4A" w:rsidRDefault="0043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70024" w:history="1">
            <w:r w:rsidRPr="00CD3841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บทที่ </w:t>
            </w:r>
            <w:r w:rsidRPr="00CD3841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_Toc176270024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411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AFF34" w14:textId="1173257C" w:rsidR="00430E4A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14:ligatures w14:val="standardContextual"/>
            </w:rPr>
          </w:pPr>
          <w:hyperlink w:anchor="_Toc176270025" w:history="1">
            <w:r w:rsidR="00430E4A" w:rsidRPr="00CD3841">
              <w:rPr>
                <w:rStyle w:val="Hyperlink"/>
                <w:rFonts w:ascii="TH Sarabun New" w:hAnsi="TH Sarabun New" w:cs="TH Sarabun New"/>
                <w:noProof/>
                <w:cs/>
              </w:rPr>
              <w:t>การจัดทำเอกสาร รายงาน และแผนการดำเนินงาน</w:t>
            </w:r>
            <w:r w:rsidR="00430E4A">
              <w:rPr>
                <w:noProof/>
                <w:webHidden/>
              </w:rPr>
              <w:tab/>
            </w:r>
            <w:r w:rsidR="00430E4A">
              <w:rPr>
                <w:noProof/>
                <w:webHidden/>
              </w:rPr>
              <w:fldChar w:fldCharType="begin"/>
            </w:r>
            <w:r w:rsidR="00430E4A">
              <w:rPr>
                <w:noProof/>
                <w:webHidden/>
              </w:rPr>
              <w:instrText xml:space="preserve"> PAGEREF _Toc176270025 \h </w:instrText>
            </w:r>
            <w:r w:rsidR="00430E4A">
              <w:rPr>
                <w:noProof/>
                <w:webHidden/>
              </w:rPr>
            </w:r>
            <w:r w:rsidR="00430E4A">
              <w:rPr>
                <w:noProof/>
                <w:webHidden/>
              </w:rPr>
              <w:fldChar w:fldCharType="separate"/>
            </w:r>
            <w:r w:rsidR="00AE4113">
              <w:rPr>
                <w:noProof/>
                <w:webHidden/>
              </w:rPr>
              <w:t>1</w:t>
            </w:r>
            <w:r w:rsidR="00430E4A">
              <w:rPr>
                <w:noProof/>
                <w:webHidden/>
              </w:rPr>
              <w:fldChar w:fldCharType="end"/>
            </w:r>
          </w:hyperlink>
        </w:p>
        <w:p w14:paraId="284D3E4A" w14:textId="6D26017C" w:rsidR="00430E4A" w:rsidRDefault="00000000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14:ligatures w14:val="standardContextual"/>
            </w:rPr>
          </w:pPr>
          <w:hyperlink w:anchor="_Toc176270026" w:history="1">
            <w:r w:rsidR="00430E4A" w:rsidRPr="00CD3841">
              <w:rPr>
                <w:rStyle w:val="Hyperlink"/>
                <w:rFonts w:ascii="TH Sarabun New" w:hAnsi="TH Sarabun New" w:cs="TH Sarabun New"/>
                <w:noProof/>
              </w:rPr>
              <w:t>3.1</w:t>
            </w:r>
            <w:r w:rsidR="00430E4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14:ligatures w14:val="standardContextual"/>
              </w:rPr>
              <w:tab/>
            </w:r>
            <w:r w:rsidR="00430E4A" w:rsidRPr="00CD3841">
              <w:rPr>
                <w:rStyle w:val="Hyperlink"/>
                <w:rFonts w:ascii="TH Sarabun New" w:hAnsi="TH Sarabun New" w:cs="TH Sarabun New"/>
                <w:noProof/>
                <w:cs/>
              </w:rPr>
              <w:t>เอกสาร รายงานและกำหนดการส่งมอบ</w:t>
            </w:r>
            <w:r w:rsidR="00430E4A">
              <w:rPr>
                <w:noProof/>
                <w:webHidden/>
              </w:rPr>
              <w:tab/>
            </w:r>
            <w:r w:rsidR="00430E4A">
              <w:rPr>
                <w:noProof/>
                <w:webHidden/>
              </w:rPr>
              <w:fldChar w:fldCharType="begin"/>
            </w:r>
            <w:r w:rsidR="00430E4A">
              <w:rPr>
                <w:noProof/>
                <w:webHidden/>
              </w:rPr>
              <w:instrText xml:space="preserve"> PAGEREF _Toc176270026 \h </w:instrText>
            </w:r>
            <w:r w:rsidR="00430E4A">
              <w:rPr>
                <w:noProof/>
                <w:webHidden/>
              </w:rPr>
            </w:r>
            <w:r w:rsidR="00430E4A">
              <w:rPr>
                <w:noProof/>
                <w:webHidden/>
              </w:rPr>
              <w:fldChar w:fldCharType="separate"/>
            </w:r>
            <w:r w:rsidR="00AE4113">
              <w:rPr>
                <w:noProof/>
                <w:webHidden/>
              </w:rPr>
              <w:t>1</w:t>
            </w:r>
            <w:r w:rsidR="00430E4A">
              <w:rPr>
                <w:noProof/>
                <w:webHidden/>
              </w:rPr>
              <w:fldChar w:fldCharType="end"/>
            </w:r>
          </w:hyperlink>
        </w:p>
        <w:p w14:paraId="365B72E7" w14:textId="236733D9" w:rsidR="00430E4A" w:rsidRDefault="00000000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14:ligatures w14:val="standardContextual"/>
            </w:rPr>
          </w:pPr>
          <w:hyperlink w:anchor="_Toc176270027" w:history="1">
            <w:r w:rsidR="00430E4A" w:rsidRPr="00CD3841">
              <w:rPr>
                <w:rStyle w:val="Hyperlink"/>
                <w:rFonts w:ascii="TH Sarabun New" w:hAnsi="TH Sarabun New" w:cs="TH Sarabun New"/>
                <w:noProof/>
              </w:rPr>
              <w:t>3.2</w:t>
            </w:r>
            <w:r w:rsidR="00430E4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14:ligatures w14:val="standardContextual"/>
              </w:rPr>
              <w:tab/>
            </w:r>
            <w:r w:rsidR="00430E4A" w:rsidRPr="00CD3841">
              <w:rPr>
                <w:rStyle w:val="Hyperlink"/>
                <w:rFonts w:ascii="TH Sarabun New" w:hAnsi="TH Sarabun New" w:cs="TH Sarabun New"/>
                <w:noProof/>
                <w:cs/>
              </w:rPr>
              <w:t>ระยะเวลาดำเนินการและแผนดำเนินการ</w:t>
            </w:r>
            <w:r w:rsidR="00430E4A">
              <w:rPr>
                <w:noProof/>
                <w:webHidden/>
              </w:rPr>
              <w:tab/>
            </w:r>
            <w:r w:rsidR="00430E4A">
              <w:rPr>
                <w:noProof/>
                <w:webHidden/>
              </w:rPr>
              <w:fldChar w:fldCharType="begin"/>
            </w:r>
            <w:r w:rsidR="00430E4A">
              <w:rPr>
                <w:noProof/>
                <w:webHidden/>
              </w:rPr>
              <w:instrText xml:space="preserve"> PAGEREF _Toc176270027 \h </w:instrText>
            </w:r>
            <w:r w:rsidR="00430E4A">
              <w:rPr>
                <w:noProof/>
                <w:webHidden/>
              </w:rPr>
            </w:r>
            <w:r w:rsidR="00430E4A">
              <w:rPr>
                <w:noProof/>
                <w:webHidden/>
              </w:rPr>
              <w:fldChar w:fldCharType="separate"/>
            </w:r>
            <w:r w:rsidR="00AE4113">
              <w:rPr>
                <w:noProof/>
                <w:webHidden/>
              </w:rPr>
              <w:t>3</w:t>
            </w:r>
            <w:r w:rsidR="00430E4A">
              <w:rPr>
                <w:noProof/>
                <w:webHidden/>
              </w:rPr>
              <w:fldChar w:fldCharType="end"/>
            </w:r>
          </w:hyperlink>
        </w:p>
        <w:p w14:paraId="1BD125E2" w14:textId="5300B3A7" w:rsidR="00430E4A" w:rsidRDefault="00430E4A">
          <w:r>
            <w:rPr>
              <w:b/>
              <w:bCs/>
              <w:noProof/>
            </w:rPr>
            <w:fldChar w:fldCharType="end"/>
          </w:r>
        </w:p>
      </w:sdtContent>
    </w:sdt>
    <w:p w14:paraId="26E9ABDF" w14:textId="3AB9A2F8" w:rsidR="00430E4A" w:rsidRDefault="00430E4A">
      <w:pPr>
        <w:pStyle w:val="TableofFigures"/>
        <w:tabs>
          <w:tab w:val="right" w:leader="dot" w:pos="20921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14:ligatures w14:val="standardContextual"/>
        </w:rPr>
      </w:pPr>
      <w:r>
        <w:rPr>
          <w:rFonts w:ascii="TH Sarabun New" w:hAnsi="TH Sarabun New" w:cs="TH Sarabun New"/>
          <w:sz w:val="32"/>
          <w:szCs w:val="32"/>
        </w:rPr>
        <w:fldChar w:fldCharType="begin"/>
      </w:r>
      <w:r>
        <w:rPr>
          <w:rFonts w:ascii="TH Sarabun New" w:hAnsi="TH Sarabun New" w:cs="TH Sarabun New"/>
          <w:sz w:val="32"/>
          <w:szCs w:val="32"/>
        </w:rPr>
        <w:instrText xml:space="preserve"> TOC \h \z \c "</w:instrText>
      </w:r>
      <w:r>
        <w:rPr>
          <w:rFonts w:ascii="TH Sarabun New" w:hAnsi="TH Sarabun New" w:cs="TH Sarabun New"/>
          <w:sz w:val="32"/>
          <w:szCs w:val="32"/>
          <w:cs/>
        </w:rPr>
        <w:instrText xml:space="preserve">ตารางที่ </w:instrText>
      </w:r>
      <w:r>
        <w:rPr>
          <w:rFonts w:ascii="TH Sarabun New" w:hAnsi="TH Sarabun New" w:cs="TH Sarabun New"/>
          <w:sz w:val="32"/>
          <w:szCs w:val="32"/>
        </w:rPr>
        <w:instrText xml:space="preserve">3-" </w:instrText>
      </w:r>
      <w:r>
        <w:rPr>
          <w:rFonts w:ascii="TH Sarabun New" w:hAnsi="TH Sarabun New" w:cs="TH Sarabun New"/>
          <w:sz w:val="32"/>
          <w:szCs w:val="32"/>
        </w:rPr>
        <w:fldChar w:fldCharType="separate"/>
      </w:r>
      <w:hyperlink w:anchor="_Toc176270028" w:history="1">
        <w:r w:rsidRPr="00B06FE9">
          <w:rPr>
            <w:rStyle w:val="Hyperlink"/>
            <w:rFonts w:ascii="TH Sarabun New" w:eastAsia="Cordia New" w:hAnsi="TH Sarabun New" w:cs="TH Sarabun New"/>
            <w:noProof/>
            <w:cs/>
          </w:rPr>
          <w:t xml:space="preserve">ตารางที่ </w:t>
        </w:r>
        <w:r w:rsidRPr="00B06FE9">
          <w:rPr>
            <w:rStyle w:val="Hyperlink"/>
            <w:rFonts w:ascii="TH Sarabun New" w:eastAsia="Cordia New" w:hAnsi="TH Sarabun New" w:cs="TH Sarabun New"/>
            <w:noProof/>
          </w:rPr>
          <w:t>3-1</w:t>
        </w:r>
        <w:r w:rsidRPr="00B06FE9">
          <w:rPr>
            <w:rStyle w:val="Hyperlink"/>
            <w:rFonts w:ascii="TH Sarabun New" w:eastAsia="Cordia New" w:hAnsi="TH Sarabun New" w:cs="TH Sarabun New"/>
            <w:noProof/>
            <w:cs/>
          </w:rPr>
          <w:t xml:space="preserve"> กำหนดส่งมอบเอกสารรายงาน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_Toc176270028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411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01ABC36" w14:textId="6E23B439" w:rsidR="00430E4A" w:rsidRPr="00E32717" w:rsidRDefault="00430E4A" w:rsidP="00430E4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fldChar w:fldCharType="end"/>
      </w:r>
      <w:r w:rsidRPr="00E32717">
        <w:rPr>
          <w:rFonts w:ascii="TH Sarabun New" w:hAnsi="TH Sarabun New" w:cs="TH Sarabun New"/>
          <w:sz w:val="32"/>
          <w:szCs w:val="32"/>
        </w:rPr>
        <w:t xml:space="preserve"> </w:t>
      </w:r>
    </w:p>
    <w:sectPr w:rsidR="00430E4A" w:rsidRPr="00E32717" w:rsidSect="000C64BD">
      <w:pgSz w:w="23811" w:h="16838" w:orient="landscape" w:code="8"/>
      <w:pgMar w:top="1440" w:right="1440" w:bottom="1440" w:left="1440" w:header="576" w:footer="576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1CA4C" w14:textId="77777777" w:rsidR="00ED2904" w:rsidRDefault="00ED2904">
      <w:r>
        <w:separator/>
      </w:r>
    </w:p>
  </w:endnote>
  <w:endnote w:type="continuationSeparator" w:id="0">
    <w:p w14:paraId="2376FCF0" w14:textId="77777777" w:rsidR="00ED2904" w:rsidRDefault="00ED2904">
      <w:r>
        <w:continuationSeparator/>
      </w:r>
    </w:p>
  </w:endnote>
  <w:endnote w:type="continuationNotice" w:id="1">
    <w:p w14:paraId="6EF72AD5" w14:textId="77777777" w:rsidR="00ED2904" w:rsidRDefault="00ED2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Umpush">
    <w:altName w:val="Cambria"/>
    <w:panose1 w:val="00000000000000000000"/>
    <w:charset w:val="00"/>
    <w:family w:val="roman"/>
    <w:notTrueType/>
    <w:pitch w:val="default"/>
  </w:font>
  <w:font w:name="Kinnari">
    <w:altName w:val="Cambria"/>
    <w:panose1 w:val="00000000000000000000"/>
    <w:charset w:val="00"/>
    <w:family w:val="roman"/>
    <w:notTrueType/>
    <w:pitch w:val="default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E7B0" w14:textId="0687958D" w:rsidR="00485812" w:rsidRPr="00D221E5" w:rsidRDefault="00485812" w:rsidP="001E0C39">
    <w:pPr>
      <w:pBdr>
        <w:top w:val="single" w:sz="4" w:space="16" w:color="auto"/>
      </w:pBdr>
      <w:tabs>
        <w:tab w:val="left" w:pos="7797"/>
        <w:tab w:val="left" w:pos="9639"/>
      </w:tabs>
      <w:rPr>
        <w:rFonts w:ascii="TH Sarabun New" w:hAnsi="TH Sarabun New" w:cs="TH Sarabun New"/>
        <w:i/>
        <w:iCs/>
        <w:cs/>
      </w:rPr>
    </w:pPr>
    <w:r w:rsidRPr="00D221E5">
      <w:rPr>
        <w:noProof/>
      </w:rPr>
      <w:drawing>
        <wp:anchor distT="0" distB="0" distL="114300" distR="114300" simplePos="0" relativeHeight="251658240" behindDoc="1" locked="0" layoutInCell="1" allowOverlap="1" wp14:anchorId="13B15D31" wp14:editId="6912DB2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952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hAnsi="TH Sarabun New" w:cs="TH Sarabun New"/>
        <w:i/>
        <w:iCs/>
      </w:rPr>
      <w:t xml:space="preserve">                            </w:t>
    </w:r>
    <w:r w:rsidRPr="00D221E5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 w:rsidRPr="00D221E5">
      <w:rPr>
        <w:rFonts w:ascii="TH Sarabun New" w:hAnsi="TH Sarabun New" w:cs="TH Sarabun New"/>
        <w:i/>
        <w:iCs/>
      </w:rPr>
      <w:t xml:space="preserve">   </w:t>
    </w:r>
    <w:r w:rsidRPr="00D221E5">
      <w:rPr>
        <w:rFonts w:ascii="TH Sarabun New" w:hAnsi="TH Sarabun New" w:cs="TH Sarabun New"/>
        <w:i/>
        <w:iCs/>
        <w:cs/>
      </w:rPr>
      <w:t xml:space="preserve">                             </w:t>
    </w:r>
    <w:r w:rsidRPr="00D221E5">
      <w:rPr>
        <w:rFonts w:ascii="TH Sarabun New" w:hAnsi="TH Sarabun New" w:cs="TH Sarabun New"/>
        <w:i/>
        <w:iCs/>
      </w:rPr>
      <w:tab/>
    </w:r>
    <w:r w:rsidR="001E0C39">
      <w:rPr>
        <w:rFonts w:ascii="TH Sarabun New" w:hAnsi="TH Sarabun New" w:cs="TH Sarabun New" w:hint="cs"/>
        <w:i/>
        <w:iCs/>
        <w:cs/>
      </w:rPr>
      <w:t xml:space="preserve">              </w:t>
    </w:r>
    <w:r w:rsidRPr="00D221E5">
      <w:rPr>
        <w:rFonts w:ascii="TH Sarabun New" w:hAnsi="TH Sarabun New" w:cs="TH Sarabun New"/>
        <w:i/>
        <w:iCs/>
        <w:cs/>
      </w:rPr>
      <w:t xml:space="preserve"> </w:t>
    </w:r>
    <w:r>
      <w:rPr>
        <w:rFonts w:ascii="TH Sarabun New" w:hAnsi="TH Sarabun New" w:cs="TH Sarabun New"/>
        <w:i/>
        <w:iCs/>
      </w:rPr>
      <w:t>3</w:t>
    </w:r>
    <w:r w:rsidR="004E7AB6">
      <w:rPr>
        <w:rFonts w:ascii="TH Sarabun New" w:hAnsi="TH Sarabun New" w:cs="TH Sarabun New"/>
        <w:i/>
        <w:iCs/>
      </w:rPr>
      <w:t>-</w:t>
    </w:r>
    <w:r w:rsidRPr="00D221E5">
      <w:rPr>
        <w:rFonts w:ascii="TH Sarabun New" w:hAnsi="TH Sarabun New" w:cs="TH Sarabun New"/>
        <w:i/>
        <w:iCs/>
      </w:rPr>
      <w:fldChar w:fldCharType="begin"/>
    </w:r>
    <w:r w:rsidRPr="00D221E5">
      <w:rPr>
        <w:rFonts w:ascii="TH Sarabun New" w:hAnsi="TH Sarabun New" w:cs="TH Sarabun New"/>
        <w:i/>
        <w:iCs/>
      </w:rPr>
      <w:instrText xml:space="preserve"> PAGE </w:instrText>
    </w:r>
    <w:r w:rsidRPr="00D221E5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D221E5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6A92" w14:textId="669222AA" w:rsidR="00826A47" w:rsidRPr="00826A47" w:rsidRDefault="00826A47" w:rsidP="00826A47">
    <w:pPr>
      <w:pBdr>
        <w:top w:val="single" w:sz="4" w:space="16" w:color="auto"/>
      </w:pBdr>
      <w:tabs>
        <w:tab w:val="left" w:pos="7797"/>
        <w:tab w:val="left" w:pos="9639"/>
      </w:tabs>
      <w:rPr>
        <w:rFonts w:ascii="TH Sarabun New" w:hAnsi="TH Sarabun New" w:cs="TH Sarabun New"/>
        <w:i/>
        <w:iCs/>
      </w:rPr>
    </w:pPr>
    <w:r w:rsidRPr="00D221E5">
      <w:rPr>
        <w:noProof/>
      </w:rPr>
      <w:drawing>
        <wp:anchor distT="0" distB="0" distL="114300" distR="114300" simplePos="0" relativeHeight="251660289" behindDoc="1" locked="0" layoutInCell="1" allowOverlap="1" wp14:anchorId="518A28E7" wp14:editId="3C4FF6F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9525"/>
          <wp:wrapNone/>
          <wp:docPr id="440533465" name="Picture 44053346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hAnsi="TH Sarabun New" w:cs="TH Sarabun New"/>
        <w:i/>
        <w:iCs/>
      </w:rPr>
      <w:t xml:space="preserve">                            </w:t>
    </w:r>
    <w:r w:rsidRPr="00D221E5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 w:rsidRPr="00D221E5">
      <w:rPr>
        <w:rFonts w:ascii="TH Sarabun New" w:hAnsi="TH Sarabun New" w:cs="TH Sarabun New"/>
        <w:i/>
        <w:iCs/>
      </w:rPr>
      <w:t xml:space="preserve">   </w:t>
    </w:r>
    <w:r w:rsidRPr="00D221E5">
      <w:rPr>
        <w:rFonts w:ascii="TH Sarabun New" w:hAnsi="TH Sarabun New" w:cs="TH Sarabun New"/>
        <w:i/>
        <w:iCs/>
        <w:cs/>
      </w:rPr>
      <w:t xml:space="preserve">                             </w:t>
    </w:r>
    <w:r w:rsidRPr="00D221E5">
      <w:rPr>
        <w:rFonts w:ascii="TH Sarabun New" w:hAnsi="TH Sarabun New" w:cs="TH Sarabun New"/>
        <w:i/>
        <w:iCs/>
      </w:rPr>
      <w:tab/>
    </w:r>
    <w:r>
      <w:rPr>
        <w:rFonts w:ascii="TH Sarabun New" w:hAnsi="TH Sarabun New" w:cs="TH Sarabun New" w:hint="cs"/>
        <w:i/>
        <w:iCs/>
        <w:cs/>
      </w:rPr>
      <w:t xml:space="preserve">              </w:t>
    </w:r>
    <w:r w:rsidRPr="00D221E5">
      <w:rPr>
        <w:rFonts w:ascii="TH Sarabun New" w:hAnsi="TH Sarabun New" w:cs="TH Sarabun New"/>
        <w:i/>
        <w:iCs/>
        <w:cs/>
      </w:rPr>
      <w:t xml:space="preserve"> </w:t>
    </w:r>
    <w:r>
      <w:rPr>
        <w:rFonts w:ascii="TH Sarabun New" w:hAnsi="TH Sarabun New" w:cs="TH Sarabun New"/>
        <w:i/>
        <w:iCs/>
      </w:rPr>
      <w:t>3-</w:t>
    </w:r>
    <w:r w:rsidRPr="00D221E5">
      <w:rPr>
        <w:rFonts w:ascii="TH Sarabun New" w:hAnsi="TH Sarabun New" w:cs="TH Sarabun New"/>
        <w:i/>
        <w:iCs/>
      </w:rPr>
      <w:fldChar w:fldCharType="begin"/>
    </w:r>
    <w:r w:rsidRPr="00D221E5">
      <w:rPr>
        <w:rFonts w:ascii="TH Sarabun New" w:hAnsi="TH Sarabun New" w:cs="TH Sarabun New"/>
        <w:i/>
        <w:iCs/>
      </w:rPr>
      <w:instrText xml:space="preserve"> PAGE </w:instrText>
    </w:r>
    <w:r w:rsidRPr="00D221E5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2</w:t>
    </w:r>
    <w:r w:rsidRPr="00D221E5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EA33" w14:textId="256B066B" w:rsidR="00101E69" w:rsidRPr="00D221E5" w:rsidRDefault="00101E69" w:rsidP="00101E69">
    <w:pPr>
      <w:pBdr>
        <w:top w:val="single" w:sz="4" w:space="16" w:color="auto"/>
      </w:pBdr>
      <w:tabs>
        <w:tab w:val="left" w:pos="7797"/>
      </w:tabs>
      <w:rPr>
        <w:rFonts w:ascii="TH Sarabun New" w:hAnsi="TH Sarabun New" w:cs="TH Sarabun New"/>
        <w:i/>
        <w:iCs/>
        <w:cs/>
      </w:rPr>
    </w:pPr>
    <w:r w:rsidRPr="00D221E5">
      <w:rPr>
        <w:noProof/>
      </w:rPr>
      <w:drawing>
        <wp:anchor distT="0" distB="0" distL="114300" distR="114300" simplePos="0" relativeHeight="251658241" behindDoc="1" locked="0" layoutInCell="1" allowOverlap="1" wp14:anchorId="40BD62FF" wp14:editId="3C8B9A8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9525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hAnsi="TH Sarabun New" w:cs="TH Sarabun New"/>
        <w:i/>
        <w:iCs/>
      </w:rPr>
      <w:t xml:space="preserve">                            </w:t>
    </w:r>
    <w:r w:rsidRPr="00D221E5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 w:rsidRPr="00D221E5">
      <w:rPr>
        <w:rFonts w:ascii="TH Sarabun New" w:hAnsi="TH Sarabun New" w:cs="TH Sarabun New"/>
        <w:i/>
        <w:iCs/>
      </w:rPr>
      <w:t xml:space="preserve">   </w:t>
    </w:r>
    <w:r w:rsidRPr="00D221E5">
      <w:rPr>
        <w:rFonts w:ascii="TH Sarabun New" w:hAnsi="TH Sarabun New" w:cs="TH Sarabun New"/>
        <w:i/>
        <w:iCs/>
        <w:cs/>
      </w:rPr>
      <w:t xml:space="preserve">                             </w:t>
    </w:r>
    <w:r w:rsidRPr="00D221E5">
      <w:rPr>
        <w:rFonts w:ascii="TH Sarabun New" w:hAnsi="TH Sarabun New" w:cs="TH Sarabun New"/>
        <w:i/>
        <w:iCs/>
      </w:rPr>
      <w:tab/>
    </w:r>
    <w:r>
      <w:rPr>
        <w:rFonts w:ascii="TH Sarabun New" w:hAnsi="TH Sarabun New" w:cs="TH Sarabun New" w:hint="cs"/>
        <w:i/>
        <w:iCs/>
        <w:cs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D221E5">
      <w:rPr>
        <w:rFonts w:ascii="TH Sarabun New" w:hAnsi="TH Sarabun New" w:cs="TH Sarabun New"/>
        <w:i/>
        <w:iCs/>
        <w:cs/>
      </w:rPr>
      <w:t xml:space="preserve"> </w:t>
    </w:r>
    <w:r>
      <w:rPr>
        <w:rFonts w:ascii="TH Sarabun New" w:hAnsi="TH Sarabun New" w:cs="TH Sarabun New"/>
        <w:i/>
        <w:iCs/>
      </w:rPr>
      <w:t>3-</w:t>
    </w:r>
    <w:r w:rsidRPr="00D221E5">
      <w:rPr>
        <w:rFonts w:ascii="TH Sarabun New" w:hAnsi="TH Sarabun New" w:cs="TH Sarabun New"/>
        <w:i/>
        <w:iCs/>
      </w:rPr>
      <w:fldChar w:fldCharType="begin"/>
    </w:r>
    <w:r w:rsidRPr="00D221E5">
      <w:rPr>
        <w:rFonts w:ascii="TH Sarabun New" w:hAnsi="TH Sarabun New" w:cs="TH Sarabun New"/>
        <w:i/>
        <w:iCs/>
      </w:rPr>
      <w:instrText xml:space="preserve"> PAGE </w:instrText>
    </w:r>
    <w:r w:rsidRPr="00D221E5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D221E5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6113" w14:textId="77777777" w:rsidR="00ED2904" w:rsidRDefault="00ED2904">
      <w:r>
        <w:separator/>
      </w:r>
    </w:p>
  </w:footnote>
  <w:footnote w:type="continuationSeparator" w:id="0">
    <w:p w14:paraId="0A1A07EA" w14:textId="77777777" w:rsidR="00ED2904" w:rsidRDefault="00ED2904">
      <w:r>
        <w:continuationSeparator/>
      </w:r>
    </w:p>
  </w:footnote>
  <w:footnote w:type="continuationNotice" w:id="1">
    <w:p w14:paraId="73E69A4A" w14:textId="77777777" w:rsidR="00ED2904" w:rsidRDefault="00ED2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D12F66" w:rsidRPr="00D221E5" w14:paraId="6CDE5322" w14:textId="77777777" w:rsidTr="00037BFB">
      <w:trPr>
        <w:cantSplit/>
        <w:trHeight w:val="980"/>
      </w:trPr>
      <w:tc>
        <w:tcPr>
          <w:tcW w:w="628" w:type="pct"/>
          <w:vAlign w:val="center"/>
        </w:tcPr>
        <w:p w14:paraId="4952D5B9" w14:textId="77777777" w:rsidR="00D12F66" w:rsidRPr="00D221E5" w:rsidRDefault="00D12F66" w:rsidP="006D13E9">
          <w:pPr>
            <w:ind w:left="-104"/>
            <w:jc w:val="center"/>
            <w:rPr>
              <w:rFonts w:ascii="TH Sarabun New" w:hAnsi="TH Sarabun New" w:cs="TH Sarabun New"/>
            </w:rPr>
          </w:pPr>
          <w:r w:rsidRPr="00D221E5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2828209C" wp14:editId="02B2C38B">
                <wp:extent cx="657225" cy="657225"/>
                <wp:effectExtent l="0" t="0" r="0" b="0"/>
                <wp:docPr id="911890256" name="Picture 4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90256" name="Picture 4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B382A9A" w14:textId="77777777" w:rsidR="00E54260" w:rsidRPr="00E54260" w:rsidRDefault="00E54260" w:rsidP="00E5426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E54260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รายงานเบื้องต้น </w:t>
          </w:r>
          <w:r w:rsidRPr="00E54260">
            <w:rPr>
              <w:rFonts w:ascii="TH Sarabun New" w:hAnsi="TH Sarabun New" w:cs="TH Sarabun New"/>
              <w:b/>
              <w:bCs/>
              <w:i/>
              <w:iCs/>
            </w:rPr>
            <w:t>(Inception Report)</w:t>
          </w:r>
        </w:p>
        <w:p w14:paraId="212D95F3" w14:textId="77777777" w:rsidR="00D12F66" w:rsidRPr="00D221E5" w:rsidRDefault="00D12F66" w:rsidP="006D13E9">
          <w:pPr>
            <w:ind w:hanging="1097"/>
            <w:jc w:val="right"/>
            <w:rPr>
              <w:rFonts w:ascii="TH Sarabun New" w:hAnsi="TH Sarabun New" w:cs="TH Sarabun New"/>
              <w:i/>
              <w:iCs/>
              <w:cs/>
            </w:rPr>
          </w:pPr>
          <w:r w:rsidRPr="00A03A52">
            <w:rPr>
              <w:rFonts w:ascii="TH Sarabun New" w:hAnsi="TH Sarabun New" w:cs="TH Sarabun New"/>
              <w:i/>
              <w:iCs/>
              <w:cs/>
            </w:rPr>
            <w:t xml:space="preserve">โครงการสำรวจที่ดินนอกเขตทาง อาคาร และสิ่งปลูกสร้าง </w:t>
          </w:r>
          <w:r>
            <w:rPr>
              <w:rFonts w:ascii="TH Sarabun New" w:hAnsi="TH Sarabun New" w:cs="TH Sarabun New"/>
              <w:i/>
              <w:iCs/>
              <w:cs/>
            </w:rPr>
            <w:br/>
          </w:r>
          <w:r w:rsidRPr="00A03A52">
            <w:rPr>
              <w:rFonts w:ascii="TH Sarabun New" w:hAnsi="TH Sarabun New" w:cs="TH Sarabun New"/>
              <w:i/>
              <w:iCs/>
              <w:cs/>
            </w:rPr>
            <w:t>ของกรมทางหลวง ด้วยวิธีการ</w:t>
          </w:r>
          <w:r w:rsidRPr="00650167">
            <w:rPr>
              <w:rFonts w:ascii="TH Sarabun New" w:hAnsi="TH Sarabun New" w:cs="TH Sarabun New"/>
              <w:i/>
              <w:iCs/>
              <w:cs/>
            </w:rPr>
            <w:t>รังวัดดาวเทียมแบบจลน์ (</w:t>
          </w:r>
          <w:r w:rsidRPr="00650167">
            <w:rPr>
              <w:rFonts w:ascii="TH Sarabun New" w:hAnsi="TH Sarabun New" w:cs="TH Sarabun New"/>
              <w:i/>
              <w:iCs/>
            </w:rPr>
            <w:t>RTK GNSS Network)</w:t>
          </w:r>
          <w:r>
            <w:rPr>
              <w:rFonts w:ascii="TH Sarabun New" w:hAnsi="TH Sarabun New" w:cs="TH Sarabun New" w:hint="cs"/>
              <w:i/>
              <w:iCs/>
              <w:cs/>
            </w:rPr>
            <w:t xml:space="preserve"> ปี </w:t>
          </w:r>
          <w:r>
            <w:rPr>
              <w:rFonts w:ascii="TH Sarabun New" w:hAnsi="TH Sarabun New" w:cs="TH Sarabun New"/>
              <w:i/>
              <w:iCs/>
            </w:rPr>
            <w:t>2567</w:t>
          </w:r>
        </w:p>
      </w:tc>
    </w:tr>
  </w:tbl>
  <w:p w14:paraId="3620B3C0" w14:textId="77777777" w:rsidR="006943C6" w:rsidRPr="006D13E9" w:rsidRDefault="006943C6" w:rsidP="006943C6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2629"/>
      <w:gridCol w:w="18302"/>
    </w:tblGrid>
    <w:tr w:rsidR="00FF1FE5" w:rsidRPr="00D221E5" w14:paraId="57C2A8D8" w14:textId="77777777" w:rsidTr="00FF1FE5">
      <w:trPr>
        <w:cantSplit/>
        <w:trHeight w:val="980"/>
      </w:trPr>
      <w:tc>
        <w:tcPr>
          <w:tcW w:w="628" w:type="pct"/>
          <w:vAlign w:val="center"/>
        </w:tcPr>
        <w:p w14:paraId="2B420693" w14:textId="77777777" w:rsidR="00FF1FE5" w:rsidRPr="00D221E5" w:rsidRDefault="00FF1FE5" w:rsidP="00FF1FE5">
          <w:pPr>
            <w:ind w:left="-104"/>
            <w:jc w:val="center"/>
            <w:rPr>
              <w:rFonts w:ascii="TH Sarabun New" w:hAnsi="TH Sarabun New" w:cs="TH Sarabun New"/>
            </w:rPr>
          </w:pPr>
          <w:r w:rsidRPr="00D221E5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61D44999" wp14:editId="28185856">
                <wp:extent cx="657225" cy="657225"/>
                <wp:effectExtent l="0" t="0" r="0" b="0"/>
                <wp:docPr id="334864826" name="Picture 4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90256" name="Picture 4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01A115A3" w14:textId="77777777" w:rsidR="00E54260" w:rsidRPr="00E54260" w:rsidRDefault="00E54260" w:rsidP="00E5426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E54260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รายงานเบื้องต้น </w:t>
          </w:r>
          <w:r w:rsidRPr="00E54260">
            <w:rPr>
              <w:rFonts w:ascii="TH Sarabun New" w:hAnsi="TH Sarabun New" w:cs="TH Sarabun New"/>
              <w:b/>
              <w:bCs/>
              <w:i/>
              <w:iCs/>
            </w:rPr>
            <w:t>(Inception Report)</w:t>
          </w:r>
        </w:p>
        <w:p w14:paraId="51C04277" w14:textId="77777777" w:rsidR="00FF1FE5" w:rsidRPr="00D221E5" w:rsidRDefault="00FF1FE5" w:rsidP="00FF1FE5">
          <w:pPr>
            <w:ind w:hanging="1097"/>
            <w:jc w:val="right"/>
            <w:rPr>
              <w:rFonts w:ascii="TH Sarabun New" w:hAnsi="TH Sarabun New" w:cs="TH Sarabun New"/>
              <w:i/>
              <w:iCs/>
              <w:cs/>
            </w:rPr>
          </w:pPr>
          <w:r w:rsidRPr="00A03A52">
            <w:rPr>
              <w:rFonts w:ascii="TH Sarabun New" w:hAnsi="TH Sarabun New" w:cs="TH Sarabun New"/>
              <w:i/>
              <w:iCs/>
              <w:cs/>
            </w:rPr>
            <w:t xml:space="preserve">โครงการสำรวจที่ดินนอกเขตทาง อาคาร และสิ่งปลูกสร้าง </w:t>
          </w:r>
          <w:r>
            <w:rPr>
              <w:rFonts w:ascii="TH Sarabun New" w:hAnsi="TH Sarabun New" w:cs="TH Sarabun New"/>
              <w:i/>
              <w:iCs/>
              <w:cs/>
            </w:rPr>
            <w:br/>
          </w:r>
          <w:r w:rsidRPr="00A03A52">
            <w:rPr>
              <w:rFonts w:ascii="TH Sarabun New" w:hAnsi="TH Sarabun New" w:cs="TH Sarabun New"/>
              <w:i/>
              <w:iCs/>
              <w:cs/>
            </w:rPr>
            <w:t>ของกรมทางหลวง ด้วยวิธีการ</w:t>
          </w:r>
          <w:r w:rsidRPr="00650167">
            <w:rPr>
              <w:rFonts w:ascii="TH Sarabun New" w:hAnsi="TH Sarabun New" w:cs="TH Sarabun New"/>
              <w:i/>
              <w:iCs/>
              <w:cs/>
            </w:rPr>
            <w:t>รังวัดดาวเทียมแบบจลน์ (</w:t>
          </w:r>
          <w:r w:rsidRPr="00650167">
            <w:rPr>
              <w:rFonts w:ascii="TH Sarabun New" w:hAnsi="TH Sarabun New" w:cs="TH Sarabun New"/>
              <w:i/>
              <w:iCs/>
            </w:rPr>
            <w:t>RTK GNSS Network)</w:t>
          </w:r>
          <w:r>
            <w:rPr>
              <w:rFonts w:ascii="TH Sarabun New" w:hAnsi="TH Sarabun New" w:cs="TH Sarabun New" w:hint="cs"/>
              <w:i/>
              <w:iCs/>
              <w:cs/>
            </w:rPr>
            <w:t xml:space="preserve"> ปี </w:t>
          </w:r>
          <w:r>
            <w:rPr>
              <w:rFonts w:ascii="TH Sarabun New" w:hAnsi="TH Sarabun New" w:cs="TH Sarabun New"/>
              <w:i/>
              <w:iCs/>
            </w:rPr>
            <w:t>2567</w:t>
          </w:r>
        </w:p>
      </w:tc>
    </w:tr>
  </w:tbl>
  <w:p w14:paraId="7B526F41" w14:textId="77777777" w:rsidR="006943C6" w:rsidRPr="00FF1FE5" w:rsidRDefault="006943C6" w:rsidP="006943C6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  <w:highlight w:val="yellow"/>
      </w:rPr>
    </w:lvl>
  </w:abstractNum>
  <w:abstractNum w:abstractNumId="1" w15:restartNumberingAfterBreak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TH SarabunIT๙" w:hAnsi="TH SarabunIT๙" w:hint="default"/>
        <w:color w:val="000000"/>
        <w:sz w:val="32"/>
        <w:szCs w:val="32"/>
      </w:rPr>
    </w:lvl>
  </w:abstractNum>
  <w:abstractNum w:abstractNumId="2" w15:restartNumberingAfterBreak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cs"/>
        <w:color w:val="000000"/>
        <w:sz w:val="32"/>
        <w:szCs w:val="32"/>
      </w:rPr>
    </w:lvl>
  </w:abstractNum>
  <w:abstractNum w:abstractNumId="3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cs"/>
        <w:color w:val="000000"/>
        <w:sz w:val="32"/>
        <w:szCs w:val="32"/>
      </w:rPr>
    </w:lvl>
  </w:abstractNum>
  <w:abstractNum w:abstractNumId="4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32"/>
        <w:szCs w:val="32"/>
      </w:rPr>
    </w:lvl>
  </w:abstractNum>
  <w:abstractNum w:abstractNumId="5" w15:restartNumberingAfterBreak="0">
    <w:nsid w:val="0000000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  <w:szCs w:val="32"/>
      </w:rPr>
    </w:lvl>
  </w:abstractNum>
  <w:abstractNum w:abstractNumId="6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cs"/>
        <w:color w:val="000000"/>
        <w:sz w:val="32"/>
        <w:szCs w:val="32"/>
      </w:rPr>
    </w:lvl>
  </w:abstractNum>
  <w:abstractNum w:abstractNumId="7" w15:restartNumberingAfterBreak="0">
    <w:nsid w:val="000000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  <w:szCs w:val="32"/>
      </w:rPr>
    </w:lvl>
  </w:abstractNum>
  <w:abstractNum w:abstractNumId="8" w15:restartNumberingAfterBreak="0">
    <w:nsid w:val="0000000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cs"/>
        <w:color w:val="000000"/>
        <w:sz w:val="32"/>
        <w:szCs w:val="32"/>
        <w:highlight w:val="yellow"/>
      </w:rPr>
    </w:lvl>
  </w:abstractNum>
  <w:abstractNum w:abstractNumId="9" w15:restartNumberingAfterBreak="0">
    <w:nsid w:val="00000015"/>
    <w:multiLevelType w:val="singleLevel"/>
    <w:tmpl w:val="04090001"/>
    <w:lvl w:ilvl="0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color w:val="000000"/>
        <w:sz w:val="32"/>
        <w:szCs w:val="32"/>
      </w:rPr>
    </w:lvl>
  </w:abstractNum>
  <w:abstractNum w:abstractNumId="10" w15:restartNumberingAfterBreak="0">
    <w:nsid w:val="04205EB9"/>
    <w:multiLevelType w:val="hybridMultilevel"/>
    <w:tmpl w:val="6FFEF0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0ADF41C8"/>
    <w:multiLevelType w:val="hybridMultilevel"/>
    <w:tmpl w:val="93362AD0"/>
    <w:lvl w:ilvl="0" w:tplc="D862E178">
      <w:start w:val="1"/>
      <w:numFmt w:val="decimal"/>
      <w:lvlText w:val="3.%1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2B20"/>
    <w:multiLevelType w:val="hybridMultilevel"/>
    <w:tmpl w:val="3DF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6098"/>
    <w:multiLevelType w:val="multilevel"/>
    <w:tmpl w:val="E78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33DD6DCC"/>
    <w:multiLevelType w:val="hybridMultilevel"/>
    <w:tmpl w:val="DB500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8F4DB9"/>
    <w:multiLevelType w:val="hybridMultilevel"/>
    <w:tmpl w:val="DE98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61B"/>
    <w:multiLevelType w:val="multilevel"/>
    <w:tmpl w:val="8392D5BA"/>
    <w:lvl w:ilvl="0">
      <w:start w:val="1"/>
      <w:numFmt w:val="none"/>
      <w:suff w:val="nothing"/>
      <w:lvlText w:val=""/>
      <w:lvlJc w:val="left"/>
      <w:pPr>
        <w:ind w:left="5220" w:firstLine="0"/>
      </w:pPr>
    </w:lvl>
    <w:lvl w:ilvl="1">
      <w:start w:val="1"/>
      <w:numFmt w:val="none"/>
      <w:suff w:val="nothing"/>
      <w:lvlText w:val=""/>
      <w:lvlJc w:val="left"/>
      <w:pPr>
        <w:ind w:left="5220" w:firstLine="0"/>
      </w:pPr>
    </w:lvl>
    <w:lvl w:ilvl="2">
      <w:start w:val="1"/>
      <w:numFmt w:val="none"/>
      <w:suff w:val="nothing"/>
      <w:lvlText w:val=""/>
      <w:lvlJc w:val="left"/>
      <w:pPr>
        <w:ind w:left="5220" w:firstLine="0"/>
      </w:pPr>
    </w:lvl>
    <w:lvl w:ilvl="3">
      <w:start w:val="1"/>
      <w:numFmt w:val="none"/>
      <w:suff w:val="nothing"/>
      <w:lvlText w:val=""/>
      <w:lvlJc w:val="left"/>
      <w:pPr>
        <w:ind w:left="5220" w:firstLine="0"/>
      </w:pPr>
    </w:lvl>
    <w:lvl w:ilvl="4">
      <w:start w:val="1"/>
      <w:numFmt w:val="none"/>
      <w:suff w:val="nothing"/>
      <w:lvlText w:val=""/>
      <w:lvlJc w:val="left"/>
      <w:pPr>
        <w:ind w:left="5220" w:firstLine="0"/>
      </w:pPr>
    </w:lvl>
    <w:lvl w:ilvl="5">
      <w:start w:val="1"/>
      <w:numFmt w:val="none"/>
      <w:suff w:val="nothing"/>
      <w:lvlText w:val=""/>
      <w:lvlJc w:val="left"/>
      <w:pPr>
        <w:ind w:left="5220" w:firstLine="0"/>
      </w:pPr>
    </w:lvl>
    <w:lvl w:ilvl="6">
      <w:start w:val="1"/>
      <w:numFmt w:val="none"/>
      <w:suff w:val="nothing"/>
      <w:lvlText w:val=""/>
      <w:lvlJc w:val="left"/>
      <w:pPr>
        <w:ind w:left="5220" w:firstLine="0"/>
      </w:pPr>
    </w:lvl>
    <w:lvl w:ilvl="7">
      <w:start w:val="1"/>
      <w:numFmt w:val="none"/>
      <w:suff w:val="nothing"/>
      <w:lvlText w:val=""/>
      <w:lvlJc w:val="left"/>
      <w:pPr>
        <w:ind w:left="5220" w:firstLine="0"/>
      </w:pPr>
    </w:lvl>
    <w:lvl w:ilvl="8">
      <w:start w:val="1"/>
      <w:numFmt w:val="none"/>
      <w:suff w:val="nothing"/>
      <w:lvlText w:val=""/>
      <w:lvlJc w:val="left"/>
      <w:pPr>
        <w:ind w:left="5220" w:firstLine="0"/>
      </w:pPr>
    </w:lvl>
  </w:abstractNum>
  <w:abstractNum w:abstractNumId="17" w15:restartNumberingAfterBreak="0">
    <w:nsid w:val="60CF2DA6"/>
    <w:multiLevelType w:val="multilevel"/>
    <w:tmpl w:val="FCE6B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CA41DD2"/>
    <w:multiLevelType w:val="hybridMultilevel"/>
    <w:tmpl w:val="518E1EDE"/>
    <w:lvl w:ilvl="0" w:tplc="7D442AE8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5327A"/>
    <w:multiLevelType w:val="hybridMultilevel"/>
    <w:tmpl w:val="782CCA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0" w15:restartNumberingAfterBreak="0">
    <w:nsid w:val="6F7A7E16"/>
    <w:multiLevelType w:val="hybridMultilevel"/>
    <w:tmpl w:val="09C88E2C"/>
    <w:lvl w:ilvl="0" w:tplc="DB025C6E">
      <w:start w:val="1"/>
      <w:numFmt w:val="decimal"/>
      <w:lvlText w:val="3.1.%1"/>
      <w:lvlJc w:val="left"/>
      <w:pPr>
        <w:ind w:left="19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73B00ADB"/>
    <w:multiLevelType w:val="hybridMultilevel"/>
    <w:tmpl w:val="30466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3C92E0F"/>
    <w:multiLevelType w:val="hybridMultilevel"/>
    <w:tmpl w:val="5A6E8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A0D12D0"/>
    <w:multiLevelType w:val="hybridMultilevel"/>
    <w:tmpl w:val="B6684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A834E27"/>
    <w:multiLevelType w:val="hybridMultilevel"/>
    <w:tmpl w:val="44A03F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56064E"/>
    <w:multiLevelType w:val="hybridMultilevel"/>
    <w:tmpl w:val="0E7057E2"/>
    <w:lvl w:ilvl="0" w:tplc="00C286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CC02B6"/>
    <w:multiLevelType w:val="hybridMultilevel"/>
    <w:tmpl w:val="733EA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9449277">
    <w:abstractNumId w:val="13"/>
  </w:num>
  <w:num w:numId="2" w16cid:durableId="389771653">
    <w:abstractNumId w:val="16"/>
  </w:num>
  <w:num w:numId="3" w16cid:durableId="186452988">
    <w:abstractNumId w:val="17"/>
  </w:num>
  <w:num w:numId="4" w16cid:durableId="160901143">
    <w:abstractNumId w:val="12"/>
  </w:num>
  <w:num w:numId="5" w16cid:durableId="224294446">
    <w:abstractNumId w:val="1"/>
  </w:num>
  <w:num w:numId="6" w16cid:durableId="353503273">
    <w:abstractNumId w:val="14"/>
  </w:num>
  <w:num w:numId="7" w16cid:durableId="220288295">
    <w:abstractNumId w:val="0"/>
  </w:num>
  <w:num w:numId="8" w16cid:durableId="1076589512">
    <w:abstractNumId w:val="4"/>
  </w:num>
  <w:num w:numId="9" w16cid:durableId="739668885">
    <w:abstractNumId w:val="9"/>
  </w:num>
  <w:num w:numId="10" w16cid:durableId="1379821756">
    <w:abstractNumId w:val="7"/>
  </w:num>
  <w:num w:numId="11" w16cid:durableId="1533835065">
    <w:abstractNumId w:val="5"/>
  </w:num>
  <w:num w:numId="12" w16cid:durableId="1206257592">
    <w:abstractNumId w:val="8"/>
  </w:num>
  <w:num w:numId="13" w16cid:durableId="271714728">
    <w:abstractNumId w:val="10"/>
  </w:num>
  <w:num w:numId="14" w16cid:durableId="1573343864">
    <w:abstractNumId w:val="6"/>
  </w:num>
  <w:num w:numId="15" w16cid:durableId="2037927292">
    <w:abstractNumId w:val="3"/>
  </w:num>
  <w:num w:numId="16" w16cid:durableId="760026344">
    <w:abstractNumId w:val="2"/>
  </w:num>
  <w:num w:numId="17" w16cid:durableId="1831435731">
    <w:abstractNumId w:val="23"/>
  </w:num>
  <w:num w:numId="18" w16cid:durableId="98916111">
    <w:abstractNumId w:val="18"/>
  </w:num>
  <w:num w:numId="19" w16cid:durableId="112602153">
    <w:abstractNumId w:val="26"/>
  </w:num>
  <w:num w:numId="20" w16cid:durableId="1939950105">
    <w:abstractNumId w:val="21"/>
  </w:num>
  <w:num w:numId="21" w16cid:durableId="2069375972">
    <w:abstractNumId w:val="22"/>
  </w:num>
  <w:num w:numId="22" w16cid:durableId="179317435">
    <w:abstractNumId w:val="25"/>
  </w:num>
  <w:num w:numId="23" w16cid:durableId="425884983">
    <w:abstractNumId w:val="24"/>
  </w:num>
  <w:num w:numId="24" w16cid:durableId="1485969732">
    <w:abstractNumId w:val="11"/>
  </w:num>
  <w:num w:numId="25" w16cid:durableId="1775201193">
    <w:abstractNumId w:val="20"/>
  </w:num>
  <w:num w:numId="26" w16cid:durableId="1337999108">
    <w:abstractNumId w:val="19"/>
  </w:num>
  <w:num w:numId="27" w16cid:durableId="1901792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4E"/>
    <w:rsid w:val="000113CE"/>
    <w:rsid w:val="0001311B"/>
    <w:rsid w:val="00033BE9"/>
    <w:rsid w:val="00034F72"/>
    <w:rsid w:val="000526F9"/>
    <w:rsid w:val="00085667"/>
    <w:rsid w:val="000913A6"/>
    <w:rsid w:val="00091E9B"/>
    <w:rsid w:val="000A0E2D"/>
    <w:rsid w:val="000A35D5"/>
    <w:rsid w:val="000B2E8D"/>
    <w:rsid w:val="000B77DA"/>
    <w:rsid w:val="000C64BD"/>
    <w:rsid w:val="000E216E"/>
    <w:rsid w:val="00101E69"/>
    <w:rsid w:val="00104515"/>
    <w:rsid w:val="00105C6D"/>
    <w:rsid w:val="00122B22"/>
    <w:rsid w:val="00134D51"/>
    <w:rsid w:val="00140E3E"/>
    <w:rsid w:val="00141972"/>
    <w:rsid w:val="00141B03"/>
    <w:rsid w:val="001745C3"/>
    <w:rsid w:val="00176CD1"/>
    <w:rsid w:val="0017750D"/>
    <w:rsid w:val="001A15BE"/>
    <w:rsid w:val="001A56B0"/>
    <w:rsid w:val="001B5D5F"/>
    <w:rsid w:val="001B6CF4"/>
    <w:rsid w:val="001C10A0"/>
    <w:rsid w:val="001E0C39"/>
    <w:rsid w:val="001E1128"/>
    <w:rsid w:val="001E1E1B"/>
    <w:rsid w:val="001E374C"/>
    <w:rsid w:val="001F50B0"/>
    <w:rsid w:val="00210520"/>
    <w:rsid w:val="00216764"/>
    <w:rsid w:val="00227FE3"/>
    <w:rsid w:val="00230AD4"/>
    <w:rsid w:val="0023736F"/>
    <w:rsid w:val="002430E4"/>
    <w:rsid w:val="00273B2D"/>
    <w:rsid w:val="002A1C3B"/>
    <w:rsid w:val="002B3906"/>
    <w:rsid w:val="002D22D5"/>
    <w:rsid w:val="002E6320"/>
    <w:rsid w:val="002F0EAA"/>
    <w:rsid w:val="002F11B9"/>
    <w:rsid w:val="002F50FB"/>
    <w:rsid w:val="00315BB2"/>
    <w:rsid w:val="00327377"/>
    <w:rsid w:val="0033122B"/>
    <w:rsid w:val="00331C73"/>
    <w:rsid w:val="00340024"/>
    <w:rsid w:val="003520F2"/>
    <w:rsid w:val="00354B34"/>
    <w:rsid w:val="00361DD9"/>
    <w:rsid w:val="003B61C4"/>
    <w:rsid w:val="003D7355"/>
    <w:rsid w:val="003F33D2"/>
    <w:rsid w:val="003F734E"/>
    <w:rsid w:val="004009B7"/>
    <w:rsid w:val="00410FDE"/>
    <w:rsid w:val="00413732"/>
    <w:rsid w:val="004164D4"/>
    <w:rsid w:val="00430E4A"/>
    <w:rsid w:val="004477DA"/>
    <w:rsid w:val="00453F0B"/>
    <w:rsid w:val="00457341"/>
    <w:rsid w:val="00457652"/>
    <w:rsid w:val="00485812"/>
    <w:rsid w:val="004977CC"/>
    <w:rsid w:val="004A5893"/>
    <w:rsid w:val="004D1FD2"/>
    <w:rsid w:val="004D4AA4"/>
    <w:rsid w:val="004E1991"/>
    <w:rsid w:val="004E66F9"/>
    <w:rsid w:val="004E728D"/>
    <w:rsid w:val="004E791E"/>
    <w:rsid w:val="004E7AB6"/>
    <w:rsid w:val="004F0329"/>
    <w:rsid w:val="004F3899"/>
    <w:rsid w:val="00507B18"/>
    <w:rsid w:val="00512170"/>
    <w:rsid w:val="00520075"/>
    <w:rsid w:val="00542868"/>
    <w:rsid w:val="005444DD"/>
    <w:rsid w:val="005621C7"/>
    <w:rsid w:val="005711A2"/>
    <w:rsid w:val="00595135"/>
    <w:rsid w:val="005B50E2"/>
    <w:rsid w:val="005B55DC"/>
    <w:rsid w:val="005B7C3A"/>
    <w:rsid w:val="005C14E0"/>
    <w:rsid w:val="005C293F"/>
    <w:rsid w:val="005C6E16"/>
    <w:rsid w:val="006107AE"/>
    <w:rsid w:val="006131A5"/>
    <w:rsid w:val="00621BDD"/>
    <w:rsid w:val="00641019"/>
    <w:rsid w:val="00676714"/>
    <w:rsid w:val="00682182"/>
    <w:rsid w:val="006943C6"/>
    <w:rsid w:val="006D13E9"/>
    <w:rsid w:val="006E392A"/>
    <w:rsid w:val="006E5894"/>
    <w:rsid w:val="006F410B"/>
    <w:rsid w:val="00712AC3"/>
    <w:rsid w:val="007152C6"/>
    <w:rsid w:val="00727E6D"/>
    <w:rsid w:val="00745EEA"/>
    <w:rsid w:val="007516FD"/>
    <w:rsid w:val="00751EB7"/>
    <w:rsid w:val="00785052"/>
    <w:rsid w:val="007A225C"/>
    <w:rsid w:val="007A768B"/>
    <w:rsid w:val="007D29FA"/>
    <w:rsid w:val="007D2A84"/>
    <w:rsid w:val="007E06F3"/>
    <w:rsid w:val="007E6DEA"/>
    <w:rsid w:val="007E7C3C"/>
    <w:rsid w:val="007F4A5F"/>
    <w:rsid w:val="00812A24"/>
    <w:rsid w:val="0082664E"/>
    <w:rsid w:val="00826A47"/>
    <w:rsid w:val="00831370"/>
    <w:rsid w:val="00834E19"/>
    <w:rsid w:val="008403E1"/>
    <w:rsid w:val="00857B29"/>
    <w:rsid w:val="00867EFD"/>
    <w:rsid w:val="0087328E"/>
    <w:rsid w:val="00886E2D"/>
    <w:rsid w:val="00890BCB"/>
    <w:rsid w:val="00891262"/>
    <w:rsid w:val="008A390F"/>
    <w:rsid w:val="008B0F7F"/>
    <w:rsid w:val="008B3C47"/>
    <w:rsid w:val="008C4AC4"/>
    <w:rsid w:val="008D096B"/>
    <w:rsid w:val="008E488D"/>
    <w:rsid w:val="009063BB"/>
    <w:rsid w:val="00921244"/>
    <w:rsid w:val="009213D7"/>
    <w:rsid w:val="00931B38"/>
    <w:rsid w:val="00943356"/>
    <w:rsid w:val="0096667D"/>
    <w:rsid w:val="00974EDD"/>
    <w:rsid w:val="00984BB2"/>
    <w:rsid w:val="009A24E4"/>
    <w:rsid w:val="009B3AF5"/>
    <w:rsid w:val="009E0975"/>
    <w:rsid w:val="009E2A19"/>
    <w:rsid w:val="009F11E6"/>
    <w:rsid w:val="009F6BE2"/>
    <w:rsid w:val="00A01A69"/>
    <w:rsid w:val="00A16057"/>
    <w:rsid w:val="00A171AF"/>
    <w:rsid w:val="00A1771A"/>
    <w:rsid w:val="00A2487C"/>
    <w:rsid w:val="00A30243"/>
    <w:rsid w:val="00A30480"/>
    <w:rsid w:val="00A4123F"/>
    <w:rsid w:val="00A42F16"/>
    <w:rsid w:val="00A45967"/>
    <w:rsid w:val="00A50A3D"/>
    <w:rsid w:val="00A54D50"/>
    <w:rsid w:val="00A63B77"/>
    <w:rsid w:val="00A6695D"/>
    <w:rsid w:val="00A6760A"/>
    <w:rsid w:val="00A74954"/>
    <w:rsid w:val="00A74BEE"/>
    <w:rsid w:val="00A84E89"/>
    <w:rsid w:val="00A85844"/>
    <w:rsid w:val="00AA41D6"/>
    <w:rsid w:val="00AA4FD5"/>
    <w:rsid w:val="00AB6C4E"/>
    <w:rsid w:val="00AC17FC"/>
    <w:rsid w:val="00AC3B15"/>
    <w:rsid w:val="00AC5802"/>
    <w:rsid w:val="00AE4113"/>
    <w:rsid w:val="00AF280E"/>
    <w:rsid w:val="00AF646D"/>
    <w:rsid w:val="00B01172"/>
    <w:rsid w:val="00B06903"/>
    <w:rsid w:val="00B33C30"/>
    <w:rsid w:val="00B35216"/>
    <w:rsid w:val="00B36D24"/>
    <w:rsid w:val="00B426A3"/>
    <w:rsid w:val="00B50DD8"/>
    <w:rsid w:val="00B62375"/>
    <w:rsid w:val="00B726E1"/>
    <w:rsid w:val="00B72962"/>
    <w:rsid w:val="00B82C89"/>
    <w:rsid w:val="00B83206"/>
    <w:rsid w:val="00B97BC2"/>
    <w:rsid w:val="00BA7581"/>
    <w:rsid w:val="00BC0BAC"/>
    <w:rsid w:val="00BD3DE0"/>
    <w:rsid w:val="00BF1380"/>
    <w:rsid w:val="00BF56C8"/>
    <w:rsid w:val="00BF7D2F"/>
    <w:rsid w:val="00C0007C"/>
    <w:rsid w:val="00C11FCB"/>
    <w:rsid w:val="00C24A57"/>
    <w:rsid w:val="00C441F0"/>
    <w:rsid w:val="00C46A32"/>
    <w:rsid w:val="00C60BCC"/>
    <w:rsid w:val="00C77B15"/>
    <w:rsid w:val="00C81EE8"/>
    <w:rsid w:val="00C822D8"/>
    <w:rsid w:val="00C84D76"/>
    <w:rsid w:val="00C8786E"/>
    <w:rsid w:val="00C9345D"/>
    <w:rsid w:val="00C93B35"/>
    <w:rsid w:val="00C95EDE"/>
    <w:rsid w:val="00CA0647"/>
    <w:rsid w:val="00CA2332"/>
    <w:rsid w:val="00CA7CA7"/>
    <w:rsid w:val="00CC2D45"/>
    <w:rsid w:val="00CC567F"/>
    <w:rsid w:val="00CC7D91"/>
    <w:rsid w:val="00CD4B34"/>
    <w:rsid w:val="00CE2D94"/>
    <w:rsid w:val="00CE720E"/>
    <w:rsid w:val="00CF0B9A"/>
    <w:rsid w:val="00D077B5"/>
    <w:rsid w:val="00D07DDD"/>
    <w:rsid w:val="00D12F66"/>
    <w:rsid w:val="00D132E7"/>
    <w:rsid w:val="00D157F9"/>
    <w:rsid w:val="00D21119"/>
    <w:rsid w:val="00D21E17"/>
    <w:rsid w:val="00D27D94"/>
    <w:rsid w:val="00D422BC"/>
    <w:rsid w:val="00D47742"/>
    <w:rsid w:val="00D5260D"/>
    <w:rsid w:val="00D5396D"/>
    <w:rsid w:val="00D63BE4"/>
    <w:rsid w:val="00D92CD6"/>
    <w:rsid w:val="00D94C33"/>
    <w:rsid w:val="00D974A3"/>
    <w:rsid w:val="00DC0C62"/>
    <w:rsid w:val="00DD013C"/>
    <w:rsid w:val="00DD1E34"/>
    <w:rsid w:val="00DD6D00"/>
    <w:rsid w:val="00DD7DD4"/>
    <w:rsid w:val="00DE314C"/>
    <w:rsid w:val="00DF77A5"/>
    <w:rsid w:val="00E0275C"/>
    <w:rsid w:val="00E03D11"/>
    <w:rsid w:val="00E0739C"/>
    <w:rsid w:val="00E32717"/>
    <w:rsid w:val="00E3773A"/>
    <w:rsid w:val="00E454FC"/>
    <w:rsid w:val="00E46D4F"/>
    <w:rsid w:val="00E476E4"/>
    <w:rsid w:val="00E54260"/>
    <w:rsid w:val="00E63300"/>
    <w:rsid w:val="00E7681F"/>
    <w:rsid w:val="00E82FAE"/>
    <w:rsid w:val="00E85307"/>
    <w:rsid w:val="00E8788F"/>
    <w:rsid w:val="00EB13BB"/>
    <w:rsid w:val="00EB2C8A"/>
    <w:rsid w:val="00EB3825"/>
    <w:rsid w:val="00EB7664"/>
    <w:rsid w:val="00ED2904"/>
    <w:rsid w:val="00EE696E"/>
    <w:rsid w:val="00F07C15"/>
    <w:rsid w:val="00F14FFE"/>
    <w:rsid w:val="00F17E4A"/>
    <w:rsid w:val="00F2379B"/>
    <w:rsid w:val="00F25CC9"/>
    <w:rsid w:val="00F362A9"/>
    <w:rsid w:val="00F43941"/>
    <w:rsid w:val="00F620CE"/>
    <w:rsid w:val="00F640FB"/>
    <w:rsid w:val="00F83631"/>
    <w:rsid w:val="00F83B44"/>
    <w:rsid w:val="00F967B4"/>
    <w:rsid w:val="00FB4189"/>
    <w:rsid w:val="00FD1EB4"/>
    <w:rsid w:val="00FD50A5"/>
    <w:rsid w:val="00FE271B"/>
    <w:rsid w:val="00FF0BB3"/>
    <w:rsid w:val="00FF1FE5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68725"/>
  <w15:docId w15:val="{08F5EDA1-D940-4253-B32E-2B3EAFB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0"/>
    <w:rPr>
      <w:rFonts w:ascii="Cordia New" w:eastAsia="Cordia New" w:hAnsi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uiPriority w:val="34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customStyle="1" w:styleId="CommentTextChar">
    <w:name w:val="Comment Text Char"/>
    <w:basedOn w:val="DefaultParagraphFont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ascii="TH SarabunPSK" w:hAnsi="TH SarabunPSK" w:cs="Symbol"/>
      <w:b w:val="0"/>
      <w:sz w:val="32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BodyText">
    <w:name w:val="Body Text"/>
    <w:basedOn w:val="Normal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Normal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Normal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WW8Num7z2">
    <w:name w:val="WW8Num7z2"/>
    <w:rsid w:val="00B62375"/>
    <w:rPr>
      <w:rFonts w:ascii="TH SarabunPSK" w:eastAsia="TH SarabunPSK" w:hAnsi="TH SarabunPSK" w:cs="TH SarabunPSK"/>
      <w:color w:val="000000"/>
      <w:sz w:val="36"/>
      <w:szCs w:val="36"/>
      <w:lang w:val="en-US"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430E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430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E061-EF0C-43F0-931F-131B0270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Panthong Sangobjai</cp:lastModifiedBy>
  <cp:revision>194</cp:revision>
  <cp:lastPrinted>2024-09-13T08:28:00Z</cp:lastPrinted>
  <dcterms:created xsi:type="dcterms:W3CDTF">2020-11-03T13:09:00Z</dcterms:created>
  <dcterms:modified xsi:type="dcterms:W3CDTF">2024-09-13T08:28:00Z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