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5093" w14:textId="41E66BD0" w:rsidR="00E1565D" w:rsidRPr="009122BC" w:rsidRDefault="00E1565D" w:rsidP="00F17985">
      <w:pPr>
        <w:pStyle w:val="FootnoteText"/>
        <w:spacing w:line="276" w:lineRule="auto"/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CV </w:t>
      </w:r>
      <w:r w:rsidR="00AE0268"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>No.</w:t>
      </w:r>
      <w:r w:rsidR="007F21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</w:p>
    <w:p w14:paraId="33366651" w14:textId="77777777" w:rsidR="00732AD5" w:rsidRPr="00732AD5" w:rsidRDefault="00732AD5" w:rsidP="00732AD5">
      <w:pPr>
        <w:widowControl w:val="0"/>
        <w:adjustRightInd w:val="0"/>
        <w:spacing w:after="240"/>
        <w:jc w:val="center"/>
        <w:textAlignment w:val="baseline"/>
        <w:outlineLvl w:val="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th-TH"/>
        </w:rPr>
      </w:pPr>
      <w:r w:rsidRPr="00732AD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th-TH"/>
        </w:rPr>
        <w:t>ประวัติบุคลากรหลัก</w:t>
      </w:r>
    </w:p>
    <w:p w14:paraId="490008F1" w14:textId="6CD04984" w:rsidR="00732AD5" w:rsidRDefault="00732AD5" w:rsidP="00732AD5">
      <w:pPr>
        <w:widowControl w:val="0"/>
        <w:adjustRightInd w:val="0"/>
        <w:spacing w:after="0"/>
        <w:ind w:firstLine="720"/>
        <w:jc w:val="thaiDistribute"/>
        <w:textAlignment w:val="baseline"/>
        <w:outlineLvl w:val="0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732AD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ข้าพเจ้า </w:t>
      </w:r>
      <w:r w:rsidRPr="00052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ผศ.ดร</w:t>
      </w:r>
      <w:r w:rsidRPr="00052E9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52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บุญชัย แสงเพชรงาม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32AD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(ลายมือชื่อ</w:t>
      </w:r>
      <w:r w:rsidRPr="00732AD5">
        <w:rPr>
          <w:rFonts w:ascii="TH SarabunPSK" w:eastAsia="Cordia New" w:hAnsi="TH SarabunPSK" w:cs="TH SarabunPSK"/>
          <w:sz w:val="32"/>
          <w:szCs w:val="32"/>
          <w:lang w:eastAsia="th-TH"/>
        </w:rPr>
        <w:t>______________________</w:t>
      </w:r>
      <w:r w:rsidRPr="00732AD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) ขอลงลายมือชื่อ</w:t>
      </w:r>
      <w:r w:rsidRPr="00732AD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br/>
        <w:t>เพื่อเป็นหลักฐาน และเป็นการรับรองว่า ยินดีและพร้อมที่จะร่วมงานในโครงการศึกษานี้จนกว่าจะแล้วเสร็จ</w:t>
      </w:r>
    </w:p>
    <w:p w14:paraId="0DA13807" w14:textId="77777777" w:rsidR="00732AD5" w:rsidRPr="00732AD5" w:rsidRDefault="00732AD5" w:rsidP="00732AD5">
      <w:pPr>
        <w:widowControl w:val="0"/>
        <w:adjustRightInd w:val="0"/>
        <w:spacing w:after="0"/>
        <w:ind w:firstLine="720"/>
        <w:jc w:val="thaiDistribute"/>
        <w:textAlignment w:val="baseline"/>
        <w:outlineLvl w:val="0"/>
        <w:rPr>
          <w:rFonts w:ascii="TH SarabunPSK" w:eastAsia="Cordia New" w:hAnsi="TH SarabunPSK" w:cs="TH SarabunPSK"/>
          <w:color w:val="FF0000"/>
          <w:sz w:val="16"/>
          <w:szCs w:val="16"/>
          <w:lang w:eastAsia="th-TH"/>
        </w:rPr>
      </w:pPr>
    </w:p>
    <w:p w14:paraId="658A5098" w14:textId="2221DD08" w:rsidR="00FA014E" w:rsidRPr="00052E91" w:rsidRDefault="001D6AC9" w:rsidP="00391F96">
      <w:pPr>
        <w:tabs>
          <w:tab w:val="left" w:pos="2970"/>
          <w:tab w:val="left" w:pos="315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2E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ตำแหน่ง</w:t>
      </w:r>
      <w:r w:rsidR="00391F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F2181">
        <w:rPr>
          <w:rFonts w:ascii="TH SarabunPSK" w:hAnsi="TH SarabunPSK" w:cs="TH SarabunPSK" w:hint="cs"/>
          <w:sz w:val="32"/>
          <w:szCs w:val="32"/>
          <w:cs/>
        </w:rPr>
        <w:t>ผู้จัดการโครงการ</w:t>
      </w:r>
    </w:p>
    <w:p w14:paraId="357A4B4E" w14:textId="6E556D7F" w:rsidR="006C0708" w:rsidRPr="00052E91" w:rsidRDefault="001D6AC9" w:rsidP="00391F96">
      <w:pPr>
        <w:tabs>
          <w:tab w:val="left" w:pos="2410"/>
          <w:tab w:val="left" w:pos="29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2E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391F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91F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C0708" w:rsidRPr="00052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ผศ.ดร</w:t>
      </w:r>
      <w:r w:rsidR="006C0708" w:rsidRPr="00052E9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C0708" w:rsidRPr="00052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บุญชัย แสงเพชรงาม</w:t>
      </w:r>
    </w:p>
    <w:p w14:paraId="658A509A" w14:textId="2AEF7C9C" w:rsidR="001D6AC9" w:rsidRPr="00052E91" w:rsidRDefault="001D6AC9" w:rsidP="00391F96">
      <w:pPr>
        <w:tabs>
          <w:tab w:val="left" w:pos="2410"/>
          <w:tab w:val="left" w:pos="29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52E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สัญชาติ</w:t>
      </w:r>
      <w:r w:rsidR="00391F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91F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52E9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</w:t>
      </w:r>
    </w:p>
    <w:p w14:paraId="658A509B" w14:textId="718511E2" w:rsidR="009B4B44" w:rsidRDefault="00391F96" w:rsidP="00391F96">
      <w:pPr>
        <w:tabs>
          <w:tab w:val="left" w:pos="2552"/>
          <w:tab w:val="left" w:pos="29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ภาษาและความถนัด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4B44" w:rsidRPr="00052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 (พูด อ่าน เขียน) – ดี</w:t>
      </w:r>
    </w:p>
    <w:p w14:paraId="190C1113" w14:textId="05338F85" w:rsidR="00C33975" w:rsidRPr="00C33975" w:rsidRDefault="00C33975" w:rsidP="00C33975">
      <w:pPr>
        <w:tabs>
          <w:tab w:val="left" w:pos="2970"/>
        </w:tabs>
        <w:spacing w:after="0"/>
        <w:rPr>
          <w:rFonts w:ascii="TH SarabunPSK" w:hAnsi="TH SarabunPSK" w:cs="TH SarabunPSK" w:hint="cs"/>
          <w:b/>
          <w:bCs/>
          <w:spacing w:val="-10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ใบอนุญาตประกอบวิชาชีพ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3975">
        <w:rPr>
          <w:rFonts w:ascii="TH SarabunPSK" w:hAnsi="TH SarabunPSK" w:cs="TH SarabunPSK" w:hint="cs"/>
          <w:spacing w:val="-10"/>
          <w:sz w:val="32"/>
          <w:szCs w:val="32"/>
          <w:cs/>
        </w:rPr>
        <w:t>ใบอนุญาตเป็นผู้ประกอบวิชาชีพวิศวกรรมควบคุม สาขาโยธา</w:t>
      </w:r>
      <w:r w:rsidRPr="00C33975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C33975">
        <w:rPr>
          <w:rFonts w:ascii="TH SarabunPSK" w:hAnsi="TH SarabunPSK" w:cs="TH SarabunPSK" w:hint="cs"/>
          <w:spacing w:val="-10"/>
          <w:sz w:val="32"/>
          <w:szCs w:val="32"/>
          <w:cs/>
        </w:rPr>
        <w:t>เลขที่ ส.ย.11687</w:t>
      </w:r>
    </w:p>
    <w:p w14:paraId="6BABE5A6" w14:textId="77777777" w:rsidR="009122BC" w:rsidRPr="00391F96" w:rsidRDefault="009122BC" w:rsidP="009122BC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</w:p>
    <w:p w14:paraId="658A509F" w14:textId="77777777" w:rsidR="001D6AC9" w:rsidRPr="009122BC" w:rsidRDefault="00B7044C" w:rsidP="00732AD5">
      <w:pPr>
        <w:shd w:val="clear" w:color="auto" w:fill="D9D9D9" w:themeFill="background1" w:themeFillShade="D9"/>
        <w:tabs>
          <w:tab w:val="left" w:pos="241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Style w:val="TableGrid"/>
        <w:tblW w:w="94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700"/>
      </w:tblGrid>
      <w:tr w:rsidR="00E1565D" w:rsidRPr="009122BC" w14:paraId="658A50A3" w14:textId="77777777" w:rsidTr="00B348AA">
        <w:tc>
          <w:tcPr>
            <w:tcW w:w="2772" w:type="dxa"/>
          </w:tcPr>
          <w:p w14:paraId="658A50A0" w14:textId="4DDFEF44" w:rsidR="00E1565D" w:rsidRPr="009122BC" w:rsidRDefault="00E1565D" w:rsidP="00B348AA">
            <w:pPr>
              <w:spacing w:before="24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F2593A">
              <w:rPr>
                <w:rFonts w:ascii="TH SarabunPSK" w:hAnsi="TH SarabunPSK" w:cs="TH SarabunPSK"/>
                <w:sz w:val="32"/>
                <w:szCs w:val="32"/>
              </w:rPr>
              <w:t>. 253</w:t>
            </w:r>
            <w:r w:rsidR="00F2593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700" w:type="dxa"/>
          </w:tcPr>
          <w:p w14:paraId="658A50A1" w14:textId="23C62256" w:rsidR="00B7044C" w:rsidRPr="009122BC" w:rsidRDefault="00E1565D" w:rsidP="009122BC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วศ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7A2247"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F25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โยธา) </w:t>
            </w: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เกียรตินิยม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58A50A2" w14:textId="77777777" w:rsidR="00E1565D" w:rsidRPr="009122BC" w:rsidRDefault="00E1565D" w:rsidP="00912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 จุฬาลงกรณ์มหาวิทยาลัย</w:t>
            </w:r>
          </w:p>
        </w:tc>
      </w:tr>
      <w:tr w:rsidR="00327DA4" w:rsidRPr="009122BC" w14:paraId="08BD74C3" w14:textId="77777777" w:rsidTr="009E2B61">
        <w:tc>
          <w:tcPr>
            <w:tcW w:w="2772" w:type="dxa"/>
          </w:tcPr>
          <w:p w14:paraId="55EA78E3" w14:textId="5C621E2F" w:rsidR="00327DA4" w:rsidRPr="009122BC" w:rsidRDefault="00327DA4" w:rsidP="00327D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 2539</w:t>
            </w:r>
          </w:p>
        </w:tc>
        <w:tc>
          <w:tcPr>
            <w:tcW w:w="6700" w:type="dxa"/>
          </w:tcPr>
          <w:p w14:paraId="1F2C7CD3" w14:textId="77777777" w:rsidR="00327DA4" w:rsidRPr="009122BC" w:rsidRDefault="00327DA4" w:rsidP="009E2B61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259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Ph.D. (Civil Engineering), </w:t>
            </w:r>
            <w:r>
              <w:rPr>
                <w:rFonts w:ascii="TH SarabunPSK" w:hAnsi="TH SarabunPSK" w:cs="TH SarabunPSK"/>
                <w:sz w:val="32"/>
                <w:szCs w:val="32"/>
              </w:rPr>
              <w:t>University of Florida, USA</w:t>
            </w:r>
            <w:r w:rsidRPr="009122BC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,</w:t>
            </w:r>
          </w:p>
        </w:tc>
      </w:tr>
      <w:tr w:rsidR="00327DA4" w:rsidRPr="009122BC" w14:paraId="190CE545" w14:textId="77777777" w:rsidTr="009E2B61">
        <w:tc>
          <w:tcPr>
            <w:tcW w:w="2772" w:type="dxa"/>
          </w:tcPr>
          <w:p w14:paraId="1F374D16" w14:textId="77777777" w:rsidR="00327DA4" w:rsidRPr="009122BC" w:rsidRDefault="00327DA4" w:rsidP="009E2B6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6700" w:type="dxa"/>
          </w:tcPr>
          <w:p w14:paraId="2794F878" w14:textId="77777777" w:rsidR="00327DA4" w:rsidRPr="009122BC" w:rsidRDefault="00327DA4" w:rsidP="009E2B61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proofErr w:type="spellStart"/>
            <w:r w:rsidRPr="00F259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M.Eng</w:t>
            </w:r>
            <w:proofErr w:type="spellEnd"/>
            <w:r w:rsidRPr="00F259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(Geotechnical Engineering),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University of Florida, USA</w:t>
            </w:r>
            <w:r w:rsidRPr="009122BC"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,</w:t>
            </w:r>
          </w:p>
        </w:tc>
      </w:tr>
    </w:tbl>
    <w:p w14:paraId="16696A89" w14:textId="77777777" w:rsidR="009122BC" w:rsidRPr="00327DA4" w:rsidRDefault="009122BC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1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1565D" w:rsidRPr="009122BC" w14:paraId="658A50C3" w14:textId="77777777" w:rsidTr="00732AD5">
        <w:tc>
          <w:tcPr>
            <w:tcW w:w="9180" w:type="dxa"/>
            <w:shd w:val="clear" w:color="auto" w:fill="D9D9D9" w:themeFill="background1" w:themeFillShade="D9"/>
          </w:tcPr>
          <w:p w14:paraId="658A50C2" w14:textId="77777777" w:rsidR="00E1565D" w:rsidRPr="009122BC" w:rsidRDefault="00E1565D" w:rsidP="00391F96">
            <w:pPr>
              <w:spacing w:after="0"/>
              <w:ind w:right="16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</w:tr>
    </w:tbl>
    <w:p w14:paraId="658A50C4" w14:textId="77777777" w:rsidR="00227376" w:rsidRPr="009122BC" w:rsidRDefault="00227376" w:rsidP="00F17985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5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804"/>
      </w:tblGrid>
      <w:tr w:rsidR="00E1565D" w:rsidRPr="009122BC" w14:paraId="658A50CA" w14:textId="77777777" w:rsidTr="00B348AA">
        <w:tc>
          <w:tcPr>
            <w:tcW w:w="2772" w:type="dxa"/>
          </w:tcPr>
          <w:p w14:paraId="658A50C8" w14:textId="1FBADA6C" w:rsidR="00E1565D" w:rsidRPr="009122BC" w:rsidRDefault="00E1565D" w:rsidP="00391F9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C31678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804" w:type="dxa"/>
          </w:tcPr>
          <w:p w14:paraId="26289819" w14:textId="77777777" w:rsidR="00C31678" w:rsidRPr="00D86287" w:rsidRDefault="00C31678" w:rsidP="00391F96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ภาควิชาวิศวกรรมโยธา คณะวิศวกรรมศาสตร์ จุฬาลงกรณ์มหาวิทยาลัย</w:t>
            </w:r>
          </w:p>
          <w:p w14:paraId="658A50C9" w14:textId="7E5FB040" w:rsidR="00E1565D" w:rsidRPr="009122BC" w:rsidRDefault="00C31678" w:rsidP="00391F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D8628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ผู้ช่วยศาสตราจารย์</w:t>
            </w:r>
          </w:p>
        </w:tc>
      </w:tr>
      <w:tr w:rsidR="00E1565D" w:rsidRPr="009122BC" w14:paraId="658A50DC" w14:textId="77777777" w:rsidTr="00B348AA">
        <w:tc>
          <w:tcPr>
            <w:tcW w:w="2772" w:type="dxa"/>
          </w:tcPr>
          <w:p w14:paraId="658A50DA" w14:textId="27538396" w:rsidR="00E1565D" w:rsidRPr="009122BC" w:rsidRDefault="00E1565D" w:rsidP="00391F9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C31678">
              <w:rPr>
                <w:rFonts w:ascii="TH SarabunPSK" w:hAnsi="TH SarabunPSK" w:cs="TH SarabunPSK"/>
                <w:sz w:val="32"/>
                <w:szCs w:val="32"/>
              </w:rPr>
              <w:t>254</w:t>
            </w:r>
            <w:r w:rsidR="00C3167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C3167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C31678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6804" w:type="dxa"/>
          </w:tcPr>
          <w:p w14:paraId="1944AAEF" w14:textId="77777777" w:rsidR="00F2593A" w:rsidRPr="00D86287" w:rsidRDefault="00F2593A" w:rsidP="00391F96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วิศวกรรมธรณีและฐานราก จำกัด</w:t>
            </w:r>
            <w:r w:rsidRPr="00D862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58A50DB" w14:textId="7A5E49F8" w:rsidR="00E1565D" w:rsidRPr="009122BC" w:rsidRDefault="00F2593A" w:rsidP="00391F9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D8628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วิศวกรธรณีเทคนิคและผิวทาง</w:t>
            </w:r>
          </w:p>
        </w:tc>
      </w:tr>
      <w:tr w:rsidR="00036387" w:rsidRPr="009122BC" w14:paraId="658A50DF" w14:textId="77777777" w:rsidTr="00B348AA">
        <w:tc>
          <w:tcPr>
            <w:tcW w:w="2772" w:type="dxa"/>
          </w:tcPr>
          <w:p w14:paraId="658A50DD" w14:textId="266EC9A8" w:rsidR="00036387" w:rsidRPr="009122BC" w:rsidRDefault="00036387" w:rsidP="00391F9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F2593A">
              <w:rPr>
                <w:rFonts w:ascii="TH SarabunPSK" w:hAnsi="TH SarabunPSK" w:cs="TH SarabunPSK"/>
                <w:sz w:val="32"/>
                <w:szCs w:val="32"/>
              </w:rPr>
              <w:t>254</w:t>
            </w:r>
            <w:r w:rsidR="00F2593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F2593A">
              <w:rPr>
                <w:rFonts w:ascii="TH SarabunPSK" w:hAnsi="TH SarabunPSK" w:cs="TH SarabunPSK"/>
                <w:sz w:val="32"/>
                <w:szCs w:val="32"/>
              </w:rPr>
              <w:t>254</w:t>
            </w:r>
            <w:r w:rsidR="00F2593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804" w:type="dxa"/>
          </w:tcPr>
          <w:p w14:paraId="79963093" w14:textId="77777777" w:rsidR="00F2593A" w:rsidRDefault="00F2593A" w:rsidP="00391F96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ทีม คอนซัลติ้ง เอนจิเนียริ่ง แอนด์ แมเนจเมนท์ จำกัด</w:t>
            </w:r>
          </w:p>
          <w:p w14:paraId="658A50DE" w14:textId="11D279DB" w:rsidR="00036387" w:rsidRPr="00F2593A" w:rsidRDefault="00F2593A" w:rsidP="00391F96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D8628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</w:p>
        </w:tc>
      </w:tr>
      <w:tr w:rsidR="00F2593A" w:rsidRPr="009122BC" w14:paraId="658A50E2" w14:textId="77777777" w:rsidTr="00B348AA">
        <w:tc>
          <w:tcPr>
            <w:tcW w:w="2772" w:type="dxa"/>
          </w:tcPr>
          <w:p w14:paraId="658A50E0" w14:textId="3BD24E5E" w:rsidR="00F2593A" w:rsidRPr="009122BC" w:rsidRDefault="00F2593A" w:rsidP="00391F9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2546</w:t>
            </w:r>
          </w:p>
        </w:tc>
        <w:tc>
          <w:tcPr>
            <w:tcW w:w="6804" w:type="dxa"/>
          </w:tcPr>
          <w:p w14:paraId="658A50E1" w14:textId="7BD5B70F" w:rsidR="00F2593A" w:rsidRPr="009122BC" w:rsidRDefault="00F2593A" w:rsidP="00391F96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ซีเทค กรุ๊ป จำกัด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D8628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</w:p>
        </w:tc>
      </w:tr>
      <w:tr w:rsidR="00F2593A" w:rsidRPr="009122BC" w14:paraId="658A50E5" w14:textId="77777777" w:rsidTr="00B348AA">
        <w:tc>
          <w:tcPr>
            <w:tcW w:w="2772" w:type="dxa"/>
          </w:tcPr>
          <w:p w14:paraId="658A50E3" w14:textId="0105896E" w:rsidR="00F2593A" w:rsidRPr="009122BC" w:rsidRDefault="00F2593A" w:rsidP="00391F9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C316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316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2546</w:t>
            </w:r>
          </w:p>
        </w:tc>
        <w:tc>
          <w:tcPr>
            <w:tcW w:w="6804" w:type="dxa"/>
          </w:tcPr>
          <w:p w14:paraId="658A50E4" w14:textId="0267E1D5" w:rsidR="00F2593A" w:rsidRPr="009122BC" w:rsidRDefault="00F2593A" w:rsidP="00391F96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มหาวิทยาลัยฟอริด้า ประเทศสหรัฐอเมริกา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D8628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8628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</w:tr>
      <w:tr w:rsidR="00F2593A" w:rsidRPr="009122BC" w14:paraId="658A50E8" w14:textId="77777777" w:rsidTr="00B348AA">
        <w:tc>
          <w:tcPr>
            <w:tcW w:w="2772" w:type="dxa"/>
          </w:tcPr>
          <w:p w14:paraId="658A50E6" w14:textId="72C8165F" w:rsidR="00F2593A" w:rsidRPr="009122BC" w:rsidRDefault="00F2593A" w:rsidP="00391F9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804" w:type="dxa"/>
          </w:tcPr>
          <w:p w14:paraId="658A50E7" w14:textId="43C041D6" w:rsidR="00F2593A" w:rsidRPr="00C31678" w:rsidRDefault="00F2593A" w:rsidP="00391F96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678">
              <w:rPr>
                <w:rFonts w:ascii="TH SarabunPSK" w:hAnsi="TH SarabunPSK" w:cs="TH SarabunPSK"/>
                <w:sz w:val="32"/>
                <w:szCs w:val="32"/>
              </w:rPr>
              <w:t>ASIAN Engineering Consultant</w:t>
            </w:r>
            <w:r w:rsidRPr="00C316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16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3167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31678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วิศวกรการทาง</w:t>
            </w:r>
          </w:p>
        </w:tc>
      </w:tr>
      <w:tr w:rsidR="00F2593A" w:rsidRPr="009122BC" w14:paraId="658A50EB" w14:textId="77777777" w:rsidTr="00B348AA">
        <w:tc>
          <w:tcPr>
            <w:tcW w:w="2772" w:type="dxa"/>
          </w:tcPr>
          <w:p w14:paraId="658A50E9" w14:textId="06A53397" w:rsidR="00F2593A" w:rsidRPr="009122BC" w:rsidRDefault="001C0A1E" w:rsidP="00391F9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  <w:r w:rsidR="00F2593A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F2593A">
              <w:rPr>
                <w:rFonts w:ascii="TH SarabunPSK" w:hAnsi="TH SarabunPSK" w:cs="TH SarabunPSK"/>
                <w:sz w:val="32"/>
                <w:szCs w:val="32"/>
              </w:rPr>
              <w:t>253</w:t>
            </w:r>
            <w:r w:rsidR="00F2593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2593A" w:rsidRPr="009122BC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F2593A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F2593A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F2593A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6804" w:type="dxa"/>
          </w:tcPr>
          <w:p w14:paraId="658A50EA" w14:textId="7ECE54C9" w:rsidR="001C0A1E" w:rsidRPr="001C0A1E" w:rsidRDefault="00F2593A" w:rsidP="00391F96">
            <w:pPr>
              <w:tabs>
                <w:tab w:val="left" w:pos="2340"/>
                <w:tab w:val="left" w:pos="492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C0A1E">
              <w:rPr>
                <w:rFonts w:ascii="TH SarabunPSK" w:hAnsi="TH SarabunPSK" w:cs="TH SarabunPSK"/>
                <w:sz w:val="32"/>
                <w:szCs w:val="32"/>
              </w:rPr>
              <w:t>Christiani</w:t>
            </w:r>
            <w:proofErr w:type="spellEnd"/>
            <w:r w:rsidRPr="001C0A1E">
              <w:rPr>
                <w:rFonts w:ascii="TH SarabunPSK" w:hAnsi="TH SarabunPSK" w:cs="TH SarabunPSK"/>
                <w:sz w:val="32"/>
                <w:szCs w:val="32"/>
              </w:rPr>
              <w:t xml:space="preserve"> &amp; Nielsen PCL</w:t>
            </w:r>
            <w:r w:rsidRPr="001C0A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1C0A1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C0A1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วิศวกรโยธา</w:t>
            </w:r>
            <w:r w:rsidR="001C0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</w:tbl>
    <w:p w14:paraId="2A8CB509" w14:textId="77777777" w:rsidR="007F2181" w:rsidRDefault="007F2181" w:rsidP="00391F96">
      <w:r>
        <w:br w:type="page"/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8983"/>
      </w:tblGrid>
      <w:tr w:rsidR="00E1565D" w:rsidRPr="009122BC" w14:paraId="658A50EE" w14:textId="77777777" w:rsidTr="0096749B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8A50ED" w14:textId="3AC0324F" w:rsidR="00E1565D" w:rsidRPr="009122BC" w:rsidRDefault="00612689" w:rsidP="00F17985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</w:t>
            </w:r>
            <w:r w:rsidR="00E1565D"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</w:tr>
    </w:tbl>
    <w:tbl>
      <w:tblPr>
        <w:tblStyle w:val="PlainTable3"/>
        <w:tblW w:w="9180" w:type="dxa"/>
        <w:tblLook w:val="0600" w:firstRow="0" w:lastRow="0" w:firstColumn="0" w:lastColumn="0" w:noHBand="1" w:noVBand="1"/>
      </w:tblPr>
      <w:tblGrid>
        <w:gridCol w:w="1697"/>
        <w:gridCol w:w="7483"/>
      </w:tblGrid>
      <w:tr w:rsidR="0089154D" w:rsidRPr="00D92EA4" w14:paraId="4C0FBF05" w14:textId="77777777" w:rsidTr="00E84987">
        <w:trPr>
          <w:trHeight w:val="395"/>
        </w:trPr>
        <w:tc>
          <w:tcPr>
            <w:tcW w:w="1697" w:type="dxa"/>
          </w:tcPr>
          <w:p w14:paraId="3FCAFA00" w14:textId="1E0466FD" w:rsidR="0089154D" w:rsidRPr="00D92EA4" w:rsidRDefault="0089154D" w:rsidP="000A4462">
            <w:pPr>
              <w:pStyle w:val="BodyText2"/>
              <w:spacing w:before="240"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68E59EF3" w14:textId="77777777" w:rsidR="0089154D" w:rsidRPr="00D92EA4" w:rsidRDefault="0089154D" w:rsidP="00B348AA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โครงการออกแบบและศึกษาความต้านทานการลื่นไถลตามอายุของผิวทาง</w:t>
            </w:r>
          </w:p>
        </w:tc>
      </w:tr>
      <w:tr w:rsidR="0089154D" w:rsidRPr="00D92EA4" w14:paraId="464866C2" w14:textId="77777777" w:rsidTr="00E84987">
        <w:tc>
          <w:tcPr>
            <w:tcW w:w="1697" w:type="dxa"/>
          </w:tcPr>
          <w:p w14:paraId="13200E7E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4FD8ABEC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9154D" w:rsidRPr="00D92EA4" w14:paraId="40C67045" w14:textId="77777777" w:rsidTr="00E84987">
        <w:tc>
          <w:tcPr>
            <w:tcW w:w="1697" w:type="dxa"/>
          </w:tcPr>
          <w:p w14:paraId="629AFB23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6EA165AC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ผู้เชี่ยวชาญด้านวิศวกรรมจราจร</w:t>
            </w:r>
          </w:p>
        </w:tc>
      </w:tr>
      <w:tr w:rsidR="0089154D" w:rsidRPr="00D92EA4" w14:paraId="471C0DF7" w14:textId="77777777" w:rsidTr="00E84987">
        <w:tc>
          <w:tcPr>
            <w:tcW w:w="1697" w:type="dxa"/>
          </w:tcPr>
          <w:p w14:paraId="17CDD96A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4F1A82E3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2558</w:t>
            </w:r>
          </w:p>
        </w:tc>
      </w:tr>
      <w:tr w:rsidR="0089154D" w:rsidRPr="00E16E13" w14:paraId="15DD6925" w14:textId="77777777" w:rsidTr="00E84987">
        <w:tc>
          <w:tcPr>
            <w:tcW w:w="1697" w:type="dxa"/>
          </w:tcPr>
          <w:p w14:paraId="1A508BDB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483" w:type="dxa"/>
          </w:tcPr>
          <w:p w14:paraId="1F122335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60A7328C" w14:textId="77777777" w:rsidTr="00E84987">
        <w:tc>
          <w:tcPr>
            <w:tcW w:w="1697" w:type="dxa"/>
          </w:tcPr>
          <w:p w14:paraId="6A176F74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201BAC21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ยุกต์ใช้ค่าความลึกผิวเฉลี่ยผิวทางในการทำนายสภาพลื่นของผิวถนนเพื่อการวางแผนซ่อมบำรุงที่เหมาะสม</w:t>
            </w:r>
          </w:p>
        </w:tc>
      </w:tr>
      <w:tr w:rsidR="0089154D" w:rsidRPr="00D92EA4" w14:paraId="64A24927" w14:textId="77777777" w:rsidTr="00E84987">
        <w:tc>
          <w:tcPr>
            <w:tcW w:w="1697" w:type="dxa"/>
          </w:tcPr>
          <w:p w14:paraId="094B066B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1E41FD62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</w:t>
            </w:r>
          </w:p>
        </w:tc>
      </w:tr>
      <w:tr w:rsidR="0089154D" w:rsidRPr="00D92EA4" w14:paraId="3CA42015" w14:textId="77777777" w:rsidTr="00E84987">
        <w:tc>
          <w:tcPr>
            <w:tcW w:w="1697" w:type="dxa"/>
          </w:tcPr>
          <w:p w14:paraId="40DD51FB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059EEAD8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ผู้เชี่ยวชาญด้านบำรุงทาง</w:t>
            </w:r>
          </w:p>
        </w:tc>
      </w:tr>
      <w:tr w:rsidR="0089154D" w:rsidRPr="00D92EA4" w14:paraId="13B77041" w14:textId="77777777" w:rsidTr="00E84987">
        <w:tc>
          <w:tcPr>
            <w:tcW w:w="1697" w:type="dxa"/>
          </w:tcPr>
          <w:p w14:paraId="7F6FA7A2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797EE22A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2558</w:t>
            </w:r>
          </w:p>
        </w:tc>
      </w:tr>
      <w:tr w:rsidR="0089154D" w:rsidRPr="00E16E13" w14:paraId="717BEE24" w14:textId="77777777" w:rsidTr="00E84987">
        <w:tc>
          <w:tcPr>
            <w:tcW w:w="1697" w:type="dxa"/>
          </w:tcPr>
          <w:p w14:paraId="7F5A1EFD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483" w:type="dxa"/>
          </w:tcPr>
          <w:p w14:paraId="3F63C4A6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642A8A10" w14:textId="77777777" w:rsidTr="00E84987">
        <w:tc>
          <w:tcPr>
            <w:tcW w:w="1697" w:type="dxa"/>
          </w:tcPr>
          <w:p w14:paraId="3A6BD31D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558ED913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ครงการออกแบบและพัฒนาวัสดุทางเลือกสำหรับผิวทางแอสฟัลต์เพื่อเพิ่มความต้านทานการลื่นไถลตามหลักการพัฒนาอย่างยั่งยืนและเป็นมิตรกับสิ่งแวดล้อม</w:t>
            </w:r>
          </w:p>
        </w:tc>
      </w:tr>
      <w:tr w:rsidR="0089154D" w:rsidRPr="00D92EA4" w14:paraId="34E60899" w14:textId="77777777" w:rsidTr="00E84987">
        <w:tc>
          <w:tcPr>
            <w:tcW w:w="1697" w:type="dxa"/>
          </w:tcPr>
          <w:p w14:paraId="4EFF71B0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38B939AA" w14:textId="77777777" w:rsidR="0089154D" w:rsidRPr="00D92EA4" w:rsidRDefault="0089154D" w:rsidP="00B43A18">
            <w:pPr>
              <w:pStyle w:val="Header"/>
              <w:tabs>
                <w:tab w:val="clear" w:pos="4153"/>
                <w:tab w:val="clear" w:pos="8306"/>
                <w:tab w:val="left" w:pos="214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9154D" w:rsidRPr="00D92EA4" w14:paraId="577DEEAA" w14:textId="77777777" w:rsidTr="00E84987">
        <w:tc>
          <w:tcPr>
            <w:tcW w:w="1697" w:type="dxa"/>
          </w:tcPr>
          <w:p w14:paraId="77E4A740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19F14201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ผู้เชี่ยวชาญด้านวิศวกรรมจราจร</w:t>
            </w:r>
          </w:p>
        </w:tc>
      </w:tr>
      <w:tr w:rsidR="0089154D" w:rsidRPr="00D92EA4" w14:paraId="240F7F64" w14:textId="77777777" w:rsidTr="00E84987">
        <w:tc>
          <w:tcPr>
            <w:tcW w:w="1697" w:type="dxa"/>
          </w:tcPr>
          <w:p w14:paraId="1539C27B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63E6B08A" w14:textId="7E359336" w:rsidR="0089154D" w:rsidRPr="00D92EA4" w:rsidRDefault="00C468C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 </w:t>
            </w:r>
            <w:r w:rsidR="0089154D"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2557</w:t>
            </w:r>
          </w:p>
        </w:tc>
      </w:tr>
      <w:tr w:rsidR="0089154D" w:rsidRPr="00E16E13" w14:paraId="74F31F89" w14:textId="77777777" w:rsidTr="00E84987">
        <w:tc>
          <w:tcPr>
            <w:tcW w:w="1697" w:type="dxa"/>
          </w:tcPr>
          <w:p w14:paraId="0196F054" w14:textId="77777777" w:rsidR="0089154D" w:rsidRPr="00E16E13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7483" w:type="dxa"/>
          </w:tcPr>
          <w:p w14:paraId="168E878E" w14:textId="77777777" w:rsidR="0089154D" w:rsidRPr="00E16E13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89154D" w:rsidRPr="00D92EA4" w14:paraId="3B6D4D02" w14:textId="77777777" w:rsidTr="00E84987">
        <w:tc>
          <w:tcPr>
            <w:tcW w:w="1697" w:type="dxa"/>
          </w:tcPr>
          <w:p w14:paraId="2E0DC504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614BFE72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โครงการออกแบบและพัฒนาวิธีการคาดคะเนความต้านทานการลื่นไถลของพื้นผิว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ทางแอสฟัลต์ด้วยคุณลักษณะของมวลรวม</w:t>
            </w:r>
          </w:p>
        </w:tc>
      </w:tr>
      <w:tr w:rsidR="0089154D" w:rsidRPr="00D92EA4" w14:paraId="56FC5E4C" w14:textId="77777777" w:rsidTr="00E84987">
        <w:tc>
          <w:tcPr>
            <w:tcW w:w="1697" w:type="dxa"/>
          </w:tcPr>
          <w:p w14:paraId="6B300749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2C947940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9154D" w:rsidRPr="00D92EA4" w14:paraId="1AD19CF7" w14:textId="77777777" w:rsidTr="00E84987">
        <w:tc>
          <w:tcPr>
            <w:tcW w:w="1697" w:type="dxa"/>
          </w:tcPr>
          <w:p w14:paraId="2ABA5F7B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4AEDAB4E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89154D" w:rsidRPr="00D92EA4" w14:paraId="1AF0A095" w14:textId="77777777" w:rsidTr="00E84987">
        <w:tc>
          <w:tcPr>
            <w:tcW w:w="1697" w:type="dxa"/>
          </w:tcPr>
          <w:p w14:paraId="767F6A19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11162E08" w14:textId="2E37C334" w:rsidR="007F2181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2556</w:t>
            </w:r>
          </w:p>
        </w:tc>
      </w:tr>
      <w:tr w:rsidR="0089154D" w:rsidRPr="00D92EA4" w14:paraId="1E5D1324" w14:textId="77777777" w:rsidTr="00E84987">
        <w:tc>
          <w:tcPr>
            <w:tcW w:w="1697" w:type="dxa"/>
          </w:tcPr>
          <w:p w14:paraId="4E1E855E" w14:textId="77777777" w:rsidR="0089154D" w:rsidRPr="00D92EA4" w:rsidRDefault="0089154D" w:rsidP="000A4462">
            <w:pPr>
              <w:pStyle w:val="BodyText2"/>
              <w:spacing w:before="240"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03EF567F" w14:textId="77777777" w:rsidR="0089154D" w:rsidRPr="00D92EA4" w:rsidRDefault="0089154D" w:rsidP="000A4462">
            <w:pPr>
              <w:spacing w:before="240"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โครงการศึกษาและจัดทำระบบบริหารงานซ่อมบำรุงทางหลวงท้องถิ่น</w:t>
            </w:r>
            <w:r w:rsidRPr="00D92EA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ระยะที่ 2</w:t>
            </w:r>
          </w:p>
          <w:p w14:paraId="0FD5F678" w14:textId="77777777" w:rsidR="0089154D" w:rsidRPr="00D92EA4" w:rsidRDefault="0089154D" w:rsidP="000A4462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9154D" w:rsidRPr="00D92EA4" w14:paraId="492FED87" w14:textId="77777777" w:rsidTr="00E84987">
        <w:tc>
          <w:tcPr>
            <w:tcW w:w="1697" w:type="dxa"/>
          </w:tcPr>
          <w:p w14:paraId="73B412BC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5E3F9B26" w14:textId="77777777" w:rsidR="0089154D" w:rsidRPr="00D92EA4" w:rsidRDefault="0089154D" w:rsidP="0096749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9154D" w:rsidRPr="00D92EA4" w14:paraId="580B5BEB" w14:textId="77777777" w:rsidTr="00E84987">
        <w:tc>
          <w:tcPr>
            <w:tcW w:w="1697" w:type="dxa"/>
          </w:tcPr>
          <w:p w14:paraId="4EB81D06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083E45E0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ผู้เชี่ยวชาญด้านงานซ่อมบำรุงทาง</w:t>
            </w:r>
          </w:p>
        </w:tc>
      </w:tr>
      <w:tr w:rsidR="0089154D" w:rsidRPr="00D92EA4" w14:paraId="6F4B9948" w14:textId="77777777" w:rsidTr="00E84987">
        <w:tc>
          <w:tcPr>
            <w:tcW w:w="1697" w:type="dxa"/>
          </w:tcPr>
          <w:p w14:paraId="46D23364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4A825769" w14:textId="77777777" w:rsidR="007F2181" w:rsidRDefault="0089154D" w:rsidP="00B43A18">
            <w:pPr>
              <w:pStyle w:val="Header"/>
              <w:tabs>
                <w:tab w:val="clear" w:pos="4153"/>
                <w:tab w:val="clear" w:pos="8306"/>
                <w:tab w:val="left" w:pos="604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2555</w:t>
            </w:r>
          </w:p>
          <w:p w14:paraId="090A682F" w14:textId="392E9120" w:rsidR="0089154D" w:rsidRPr="00D92EA4" w:rsidRDefault="0089154D" w:rsidP="00B43A18">
            <w:pPr>
              <w:pStyle w:val="Header"/>
              <w:tabs>
                <w:tab w:val="clear" w:pos="4153"/>
                <w:tab w:val="clear" w:pos="8306"/>
                <w:tab w:val="left" w:pos="604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14:paraId="76F0432B" w14:textId="4E00DDF2" w:rsidR="007F2181" w:rsidRDefault="007F2181" w:rsidP="007F2181">
      <w:pPr>
        <w:spacing w:after="0" w:line="240" w:lineRule="auto"/>
      </w:pPr>
      <w:r>
        <w:br w:type="page"/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72"/>
      </w:tblGrid>
      <w:tr w:rsidR="007F2181" w:rsidRPr="009122BC" w14:paraId="1537F72A" w14:textId="77777777" w:rsidTr="00E84987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4DC97F" w14:textId="60FDF31A" w:rsidR="007F2181" w:rsidRPr="009122BC" w:rsidRDefault="007F2181" w:rsidP="00FF06AB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 w:rsidR="00967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</w:tbl>
    <w:tbl>
      <w:tblPr>
        <w:tblStyle w:val="PlainTable3"/>
        <w:tblW w:w="9180" w:type="dxa"/>
        <w:tblLook w:val="0600" w:firstRow="0" w:lastRow="0" w:firstColumn="0" w:lastColumn="0" w:noHBand="1" w:noVBand="1"/>
      </w:tblPr>
      <w:tblGrid>
        <w:gridCol w:w="1697"/>
        <w:gridCol w:w="7483"/>
      </w:tblGrid>
      <w:tr w:rsidR="0089154D" w:rsidRPr="00115EF2" w14:paraId="3E82570C" w14:textId="77777777" w:rsidTr="00E84987">
        <w:tc>
          <w:tcPr>
            <w:tcW w:w="1697" w:type="dxa"/>
          </w:tcPr>
          <w:p w14:paraId="42444090" w14:textId="201EB351" w:rsidR="0089154D" w:rsidRPr="00115EF2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7483" w:type="dxa"/>
          </w:tcPr>
          <w:p w14:paraId="4F6DB33F" w14:textId="5133186A" w:rsidR="007F2181" w:rsidRPr="00115EF2" w:rsidRDefault="007F2181" w:rsidP="00B43A18">
            <w:pPr>
              <w:pStyle w:val="Header"/>
              <w:spacing w:after="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89154D" w:rsidRPr="00D92EA4" w14:paraId="5D0A62A1" w14:textId="77777777" w:rsidTr="00E84987">
        <w:tc>
          <w:tcPr>
            <w:tcW w:w="1697" w:type="dxa"/>
          </w:tcPr>
          <w:p w14:paraId="29523510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51CA6826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โครงการสำรวจและวิเคราะห์ลักษณะสภาพทางหลวงผิวแอสฟัลต์, กรมทางหลวง</w:t>
            </w:r>
          </w:p>
        </w:tc>
      </w:tr>
      <w:tr w:rsidR="0089154D" w:rsidRPr="00D92EA4" w14:paraId="79576E73" w14:textId="77777777" w:rsidTr="00E84987">
        <w:tc>
          <w:tcPr>
            <w:tcW w:w="1697" w:type="dxa"/>
          </w:tcPr>
          <w:p w14:paraId="727698BF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4ACEC48F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</w:t>
            </w:r>
          </w:p>
        </w:tc>
      </w:tr>
      <w:tr w:rsidR="0089154D" w:rsidRPr="00D92EA4" w14:paraId="4206B274" w14:textId="77777777" w:rsidTr="00E84987">
        <w:tc>
          <w:tcPr>
            <w:tcW w:w="1697" w:type="dxa"/>
          </w:tcPr>
          <w:p w14:paraId="2A351D14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52A93FF0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ผู้เชี่ยวชาญด้านงานทาง</w:t>
            </w:r>
          </w:p>
        </w:tc>
      </w:tr>
      <w:tr w:rsidR="0089154D" w:rsidRPr="00D92EA4" w14:paraId="4D76A37A" w14:textId="77777777" w:rsidTr="00E84987">
        <w:tc>
          <w:tcPr>
            <w:tcW w:w="1697" w:type="dxa"/>
          </w:tcPr>
          <w:p w14:paraId="15F8E4EF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087361AB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2554</w:t>
            </w:r>
          </w:p>
        </w:tc>
      </w:tr>
      <w:tr w:rsidR="0089154D" w:rsidRPr="00115EF2" w14:paraId="13AF89B0" w14:textId="77777777" w:rsidTr="00E84987">
        <w:tc>
          <w:tcPr>
            <w:tcW w:w="1697" w:type="dxa"/>
          </w:tcPr>
          <w:p w14:paraId="5B6A6EAA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483" w:type="dxa"/>
          </w:tcPr>
          <w:p w14:paraId="1D244674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45CD9E1C" w14:textId="77777777" w:rsidTr="00E84987">
        <w:tc>
          <w:tcPr>
            <w:tcW w:w="1697" w:type="dxa"/>
          </w:tcPr>
          <w:p w14:paraId="5041EB98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0BF80B13" w14:textId="77777777" w:rsidR="0089154D" w:rsidRPr="00D92EA4" w:rsidRDefault="0089154D" w:rsidP="00B43A18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โครงการสำรวจและออกแบบปรับปรุงพื้นผิวทางวิ่งท่าอากาศยานเชียงใหม่</w:t>
            </w:r>
          </w:p>
        </w:tc>
      </w:tr>
      <w:tr w:rsidR="0089154D" w:rsidRPr="00D92EA4" w14:paraId="6D8E0F42" w14:textId="77777777" w:rsidTr="00E84987">
        <w:tc>
          <w:tcPr>
            <w:tcW w:w="1697" w:type="dxa"/>
          </w:tcPr>
          <w:p w14:paraId="7C377993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774001B2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วิศวกรผิวทาง</w:t>
            </w:r>
          </w:p>
        </w:tc>
      </w:tr>
      <w:tr w:rsidR="0089154D" w:rsidRPr="00D92EA4" w14:paraId="5762B55F" w14:textId="77777777" w:rsidTr="00E84987">
        <w:tc>
          <w:tcPr>
            <w:tcW w:w="1697" w:type="dxa"/>
          </w:tcPr>
          <w:p w14:paraId="7DEC5215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6E15DA40" w14:textId="643642DC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2551</w:t>
            </w:r>
            <w:r w:rsidR="00C46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46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2552</w:t>
            </w:r>
          </w:p>
        </w:tc>
      </w:tr>
      <w:tr w:rsidR="0089154D" w:rsidRPr="00115EF2" w14:paraId="2D7C3E6B" w14:textId="77777777" w:rsidTr="00E84987">
        <w:tc>
          <w:tcPr>
            <w:tcW w:w="1697" w:type="dxa"/>
          </w:tcPr>
          <w:p w14:paraId="00D4DB8D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483" w:type="dxa"/>
          </w:tcPr>
          <w:p w14:paraId="00F76221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1BDE1402" w14:textId="77777777" w:rsidTr="00E84987">
        <w:tc>
          <w:tcPr>
            <w:tcW w:w="1697" w:type="dxa"/>
          </w:tcPr>
          <w:p w14:paraId="12735737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6DE596FB" w14:textId="77777777" w:rsidR="0089154D" w:rsidRPr="00D92EA4" w:rsidRDefault="0089154D" w:rsidP="0096749B">
            <w:pPr>
              <w:tabs>
                <w:tab w:val="left" w:pos="234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ภาควิชาวิศวกรรมโยธา คณะวิศวกรรมศาสตร์ จุฬาลงกรณ์มหาวิทยาลัย</w:t>
            </w:r>
          </w:p>
        </w:tc>
      </w:tr>
      <w:tr w:rsidR="0089154D" w:rsidRPr="00D92EA4" w14:paraId="3E0EDF66" w14:textId="77777777" w:rsidTr="00E84987">
        <w:tc>
          <w:tcPr>
            <w:tcW w:w="1697" w:type="dxa"/>
          </w:tcPr>
          <w:p w14:paraId="31B2537D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2139B62F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</w:tr>
      <w:tr w:rsidR="0089154D" w:rsidRPr="00D92EA4" w14:paraId="0A509A10" w14:textId="77777777" w:rsidTr="00E84987">
        <w:tc>
          <w:tcPr>
            <w:tcW w:w="1697" w:type="dxa"/>
          </w:tcPr>
          <w:p w14:paraId="5B9D19FB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34FA886D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2551 - ปัจจุบัน</w:t>
            </w:r>
          </w:p>
        </w:tc>
      </w:tr>
      <w:tr w:rsidR="0089154D" w:rsidRPr="00115EF2" w14:paraId="04CEA7E3" w14:textId="77777777" w:rsidTr="00E84987">
        <w:tc>
          <w:tcPr>
            <w:tcW w:w="1697" w:type="dxa"/>
          </w:tcPr>
          <w:p w14:paraId="513310D5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483" w:type="dxa"/>
          </w:tcPr>
          <w:p w14:paraId="2F199DFC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69C31796" w14:textId="77777777" w:rsidTr="00E84987">
        <w:tc>
          <w:tcPr>
            <w:tcW w:w="1697" w:type="dxa"/>
          </w:tcPr>
          <w:p w14:paraId="070B730E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5D498D6B" w14:textId="11C33D1B" w:rsidR="0089154D" w:rsidRPr="00D92EA4" w:rsidRDefault="0089154D" w:rsidP="00B43A18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การประเมินผลแผนการก่อสร้างทางสายหลักให้เป็น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ช่องทางจราจร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ระยะที่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1) </w:t>
            </w:r>
            <w:r w:rsidR="00E16E1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ของกรมทางหลวง</w:t>
            </w:r>
          </w:p>
        </w:tc>
      </w:tr>
      <w:tr w:rsidR="0089154D" w:rsidRPr="00D92EA4" w14:paraId="7E3FBB26" w14:textId="77777777" w:rsidTr="00E84987">
        <w:tc>
          <w:tcPr>
            <w:tcW w:w="1697" w:type="dxa"/>
          </w:tcPr>
          <w:p w14:paraId="7C6CCDE6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7523ECC8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</w:t>
            </w:r>
          </w:p>
        </w:tc>
      </w:tr>
      <w:tr w:rsidR="0089154D" w:rsidRPr="00D92EA4" w14:paraId="775F3EC3" w14:textId="77777777" w:rsidTr="00E84987">
        <w:tc>
          <w:tcPr>
            <w:tcW w:w="1697" w:type="dxa"/>
          </w:tcPr>
          <w:p w14:paraId="6DFBA2CE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69A1985E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วิศวกรผิวทาง</w:t>
            </w:r>
          </w:p>
        </w:tc>
      </w:tr>
      <w:tr w:rsidR="0089154D" w:rsidRPr="00D92EA4" w14:paraId="3E72A8ED" w14:textId="77777777" w:rsidTr="00E84987">
        <w:tc>
          <w:tcPr>
            <w:tcW w:w="1697" w:type="dxa"/>
          </w:tcPr>
          <w:p w14:paraId="1BF7BF45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0A717A6F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2550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2551</w:t>
            </w:r>
          </w:p>
        </w:tc>
      </w:tr>
      <w:tr w:rsidR="0089154D" w:rsidRPr="00D92EA4" w14:paraId="7C8B5611" w14:textId="77777777" w:rsidTr="00E84987">
        <w:tc>
          <w:tcPr>
            <w:tcW w:w="1697" w:type="dxa"/>
          </w:tcPr>
          <w:p w14:paraId="38FF6699" w14:textId="77777777" w:rsidR="0089154D" w:rsidRPr="00D92EA4" w:rsidRDefault="0089154D" w:rsidP="000A4462">
            <w:pPr>
              <w:pStyle w:val="BodyText2"/>
              <w:spacing w:before="240"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390FC563" w14:textId="77777777" w:rsidR="0089154D" w:rsidRPr="00D92EA4" w:rsidRDefault="0089154D" w:rsidP="000A4462">
            <w:pPr>
              <w:pStyle w:val="Header"/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งานออกแบบรายละเอียด โครงการระบบขนส่งมวลชนกรุงเทพมหานคร</w:t>
            </w:r>
          </w:p>
          <w:p w14:paraId="2D143D95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ช่วงหมอชิต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สะพานใหม่  </w:t>
            </w:r>
          </w:p>
        </w:tc>
      </w:tr>
      <w:tr w:rsidR="0089154D" w:rsidRPr="00D92EA4" w14:paraId="47B1ABC0" w14:textId="77777777" w:rsidTr="00E84987">
        <w:tc>
          <w:tcPr>
            <w:tcW w:w="1697" w:type="dxa"/>
          </w:tcPr>
          <w:p w14:paraId="0871BB52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0E2BF70F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วิศวกรผิวทาง</w:t>
            </w:r>
          </w:p>
        </w:tc>
      </w:tr>
      <w:tr w:rsidR="0089154D" w:rsidRPr="00D92EA4" w14:paraId="2338B35A" w14:textId="77777777" w:rsidTr="00E84987">
        <w:tc>
          <w:tcPr>
            <w:tcW w:w="1697" w:type="dxa"/>
          </w:tcPr>
          <w:p w14:paraId="0616D286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34971621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2550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2551</w:t>
            </w:r>
          </w:p>
        </w:tc>
      </w:tr>
      <w:tr w:rsidR="0089154D" w:rsidRPr="00115EF2" w14:paraId="5044CFE9" w14:textId="77777777" w:rsidTr="00E84987">
        <w:tc>
          <w:tcPr>
            <w:tcW w:w="1697" w:type="dxa"/>
          </w:tcPr>
          <w:p w14:paraId="5145427C" w14:textId="77777777" w:rsidR="0089154D" w:rsidRPr="007F2181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69147120" w14:textId="77777777" w:rsidR="0089154D" w:rsidRPr="007F2181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89154D" w:rsidRPr="00D92EA4" w14:paraId="4F2DCFC3" w14:textId="77777777" w:rsidTr="00E84987">
        <w:tc>
          <w:tcPr>
            <w:tcW w:w="1697" w:type="dxa"/>
          </w:tcPr>
          <w:p w14:paraId="7AE8FE13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57681656" w14:textId="77777777" w:rsidR="0089154D" w:rsidRPr="00D92EA4" w:rsidRDefault="0089154D" w:rsidP="00B43A18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โครงการสำรวจและออกแบบ</w:t>
            </w:r>
            <w:r w:rsidRPr="00D92EA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รายละเอียด โครงการก่อสร้างอุโมงค์ลอดบริเวณ</w:t>
            </w:r>
            <w:r w:rsidRPr="00D92EA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br/>
              <w:t>วงเวียนถนนราชพฤกษ์</w:t>
            </w:r>
            <w:r w:rsidRPr="00D92EA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 xml:space="preserve">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-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ถนนนครอินทร์ ของกรมทางหลวงชนบท</w:t>
            </w:r>
          </w:p>
        </w:tc>
      </w:tr>
      <w:tr w:rsidR="0089154D" w:rsidRPr="00D92EA4" w14:paraId="58CFC2F9" w14:textId="77777777" w:rsidTr="00E84987">
        <w:tc>
          <w:tcPr>
            <w:tcW w:w="1697" w:type="dxa"/>
          </w:tcPr>
          <w:p w14:paraId="2B88429C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25701B30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9154D" w:rsidRPr="00D92EA4" w14:paraId="2F9387EE" w14:textId="77777777" w:rsidTr="00E84987">
        <w:tc>
          <w:tcPr>
            <w:tcW w:w="1697" w:type="dxa"/>
          </w:tcPr>
          <w:p w14:paraId="3577AFB0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4B9BB5A0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วิศวกรปฐพีกลศาสตร์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ฐานราก</w:t>
            </w:r>
          </w:p>
        </w:tc>
      </w:tr>
      <w:tr w:rsidR="0089154D" w:rsidRPr="00D92EA4" w14:paraId="2E269925" w14:textId="77777777" w:rsidTr="00E84987">
        <w:tc>
          <w:tcPr>
            <w:tcW w:w="1697" w:type="dxa"/>
          </w:tcPr>
          <w:p w14:paraId="49D26FE8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291BE4D5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2550</w:t>
            </w:r>
          </w:p>
        </w:tc>
      </w:tr>
    </w:tbl>
    <w:p w14:paraId="3CD45D6D" w14:textId="77777777" w:rsidR="007F2181" w:rsidRDefault="007F2181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90"/>
      </w:tblGrid>
      <w:tr w:rsidR="007F2181" w:rsidRPr="009122BC" w14:paraId="6B48E3D4" w14:textId="77777777" w:rsidTr="00E8498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FFF437" w14:textId="77777777" w:rsidR="007F2181" w:rsidRPr="009122BC" w:rsidRDefault="007F2181" w:rsidP="00FF06AB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</w:tbl>
    <w:tbl>
      <w:tblPr>
        <w:tblStyle w:val="PlainTable3"/>
        <w:tblW w:w="16825" w:type="dxa"/>
        <w:tblLook w:val="0600" w:firstRow="0" w:lastRow="0" w:firstColumn="0" w:lastColumn="0" w:noHBand="1" w:noVBand="1"/>
      </w:tblPr>
      <w:tblGrid>
        <w:gridCol w:w="1697"/>
        <w:gridCol w:w="7483"/>
        <w:gridCol w:w="7645"/>
      </w:tblGrid>
      <w:tr w:rsidR="0089154D" w:rsidRPr="00D92EA4" w14:paraId="4918BE8F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398EDBB2" w14:textId="77777777" w:rsidR="007F2181" w:rsidRPr="0096749B" w:rsidRDefault="007F2181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51DC160C" w14:textId="11DBD534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00259610" w14:textId="77777777" w:rsidR="007F2181" w:rsidRPr="0096749B" w:rsidRDefault="007F2181" w:rsidP="00B43A18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0346AAF2" w14:textId="6175D2D1" w:rsidR="0089154D" w:rsidRPr="00D92EA4" w:rsidRDefault="0089154D" w:rsidP="00B43A18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งานควบคุมการก่อสร้างโครงการถนนจาก </w:t>
            </w:r>
            <w:proofErr w:type="spellStart"/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Anlong</w:t>
            </w:r>
            <w:proofErr w:type="spellEnd"/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proofErr w:type="spellStart"/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Veng</w:t>
            </w:r>
            <w:proofErr w:type="spellEnd"/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ถึง </w:t>
            </w:r>
            <w:proofErr w:type="spellStart"/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Siem</w:t>
            </w:r>
            <w:proofErr w:type="spellEnd"/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Reap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ของ กระทรวงโยธาธิการและการขนส่ง ประเทศกัมพูชา</w:t>
            </w:r>
          </w:p>
        </w:tc>
      </w:tr>
      <w:tr w:rsidR="0089154D" w:rsidRPr="00D92EA4" w14:paraId="78EF10D7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55535A14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79B391D8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</w:p>
        </w:tc>
      </w:tr>
      <w:tr w:rsidR="0089154D" w:rsidRPr="00D92EA4" w14:paraId="064F53D3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0665EE3D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0F713D74" w14:textId="10AFEF5B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2549</w:t>
            </w:r>
            <w:r w:rsidR="00C46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- 2551</w:t>
            </w:r>
          </w:p>
        </w:tc>
      </w:tr>
      <w:tr w:rsidR="0089154D" w:rsidRPr="00115EF2" w14:paraId="083B8E13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2C4F8079" w14:textId="77777777" w:rsidR="0089154D" w:rsidRPr="0096749B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01006BFE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2E302DA6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6FC6151D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1D24F74E" w14:textId="77777777" w:rsidR="0089154D" w:rsidRPr="00D92EA4" w:rsidRDefault="0089154D" w:rsidP="00B43A18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ออกแบบรายละเอียด โครงการเขื่อนไฟฟ้าพลังน้ำน้ำงึม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ประเทศสาธารณรัฐประชาธิปไตยประชาชนลาว</w:t>
            </w:r>
          </w:p>
        </w:tc>
      </w:tr>
      <w:tr w:rsidR="0089154D" w:rsidRPr="00D92EA4" w14:paraId="07A65DD0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095409A2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78023489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</w:p>
        </w:tc>
      </w:tr>
      <w:tr w:rsidR="0089154D" w:rsidRPr="00D92EA4" w14:paraId="18387CED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1469B9B9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3706BAC9" w14:textId="487E2C15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2549</w:t>
            </w:r>
            <w:r w:rsidR="00C46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- 2550</w:t>
            </w:r>
          </w:p>
        </w:tc>
      </w:tr>
      <w:tr w:rsidR="0089154D" w:rsidRPr="00115EF2" w14:paraId="59A58C2E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4A1D43A6" w14:textId="77777777" w:rsidR="0089154D" w:rsidRPr="0096749B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5FB90FF1" w14:textId="77777777" w:rsidR="0089154D" w:rsidRPr="0096749B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0163BB01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3EFFB5AD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72E97613" w14:textId="77777777" w:rsidR="0089154D" w:rsidRPr="00D92EA4" w:rsidRDefault="0089154D" w:rsidP="00B43A18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1"/>
                <w:szCs w:val="31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pacing w:val="-4"/>
                <w:sz w:val="31"/>
                <w:szCs w:val="31"/>
                <w:cs/>
              </w:rPr>
              <w:t>โครงการสำรวจออกแบบ ถนนเลียบชายฝั่งทะเลตะวันตก ของกรมทางหลวงชนบท</w:t>
            </w:r>
          </w:p>
        </w:tc>
      </w:tr>
      <w:tr w:rsidR="0089154D" w:rsidRPr="00D92EA4" w14:paraId="0D34A708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6A09D1D4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15C3A243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9154D" w:rsidRPr="00D92EA4" w14:paraId="399613D8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37F88458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53FA04C6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วิศวกรปฐพีกลศาสตร์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ฐานราก</w:t>
            </w:r>
          </w:p>
        </w:tc>
      </w:tr>
      <w:tr w:rsidR="0089154D" w:rsidRPr="00D92EA4" w14:paraId="36590B03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4D841F3B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60AF0B80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2549</w:t>
            </w:r>
          </w:p>
        </w:tc>
      </w:tr>
      <w:tr w:rsidR="000A4462" w:rsidRPr="00D92EA4" w14:paraId="60A1F9C0" w14:textId="09CA8517" w:rsidTr="00E84987">
        <w:tc>
          <w:tcPr>
            <w:tcW w:w="1697" w:type="dxa"/>
          </w:tcPr>
          <w:p w14:paraId="44C45E6D" w14:textId="77777777" w:rsidR="000A4462" w:rsidRPr="00D92EA4" w:rsidRDefault="000A4462" w:rsidP="00B348AA">
            <w:pPr>
              <w:pStyle w:val="BodyText2"/>
              <w:spacing w:before="240"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3C6743D4" w14:textId="77777777" w:rsidR="000A4462" w:rsidRPr="00D92EA4" w:rsidRDefault="000A4462" w:rsidP="00B348AA">
            <w:pPr>
              <w:pStyle w:val="BodyText2"/>
              <w:spacing w:before="240"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โครงการประเมินผลทางหลวงพิเศษระหว่างเมือง สายกรุงเทพ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ชลบุรี และ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>วงแหวนรอบนอก กทม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ด้านตะวันออก</w:t>
            </w:r>
          </w:p>
        </w:tc>
        <w:tc>
          <w:tcPr>
            <w:tcW w:w="7645" w:type="dxa"/>
          </w:tcPr>
          <w:p w14:paraId="39606A2B" w14:textId="77777777" w:rsidR="000A4462" w:rsidRPr="00D92EA4" w:rsidRDefault="000A4462" w:rsidP="00B348AA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0A4462" w:rsidRPr="00D92EA4" w14:paraId="546B6B6C" w14:textId="42D5D0E8" w:rsidTr="00E84987">
        <w:tc>
          <w:tcPr>
            <w:tcW w:w="1697" w:type="dxa"/>
          </w:tcPr>
          <w:p w14:paraId="40F71D81" w14:textId="77777777" w:rsidR="000A4462" w:rsidRPr="00D92EA4" w:rsidRDefault="000A4462" w:rsidP="00B348A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6333C723" w14:textId="77777777" w:rsidR="000A4462" w:rsidRPr="00D92EA4" w:rsidRDefault="000A4462" w:rsidP="00B348AA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วิศวกรผิวทาง</w:t>
            </w:r>
          </w:p>
        </w:tc>
        <w:tc>
          <w:tcPr>
            <w:tcW w:w="7645" w:type="dxa"/>
          </w:tcPr>
          <w:p w14:paraId="1FBC3398" w14:textId="77777777" w:rsidR="000A4462" w:rsidRPr="00D92EA4" w:rsidRDefault="000A4462" w:rsidP="00B348AA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D92EA4" w14:paraId="726402A9" w14:textId="1214037F" w:rsidTr="00E84987">
        <w:tc>
          <w:tcPr>
            <w:tcW w:w="1697" w:type="dxa"/>
          </w:tcPr>
          <w:p w14:paraId="3804E2AE" w14:textId="77777777" w:rsidR="000A4462" w:rsidRPr="00D92EA4" w:rsidRDefault="000A4462" w:rsidP="00B348A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2E78FBE3" w14:textId="77777777" w:rsidR="000A4462" w:rsidRPr="00D92EA4" w:rsidRDefault="000A4462" w:rsidP="00B348AA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2549</w:t>
            </w:r>
          </w:p>
        </w:tc>
        <w:tc>
          <w:tcPr>
            <w:tcW w:w="7645" w:type="dxa"/>
          </w:tcPr>
          <w:p w14:paraId="24D6D83C" w14:textId="77777777" w:rsidR="000A4462" w:rsidRPr="00D92EA4" w:rsidRDefault="000A4462" w:rsidP="00B348AA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115EF2" w14:paraId="077BF156" w14:textId="61323901" w:rsidTr="00E84987">
        <w:tc>
          <w:tcPr>
            <w:tcW w:w="1697" w:type="dxa"/>
          </w:tcPr>
          <w:p w14:paraId="01C70D60" w14:textId="77777777" w:rsidR="000A4462" w:rsidRPr="00430938" w:rsidRDefault="000A4462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4C58D8A4" w14:textId="77777777" w:rsidR="000A4462" w:rsidRPr="00430938" w:rsidRDefault="000A4462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645" w:type="dxa"/>
          </w:tcPr>
          <w:p w14:paraId="5EC1D8F1" w14:textId="77777777" w:rsidR="000A4462" w:rsidRPr="00115EF2" w:rsidRDefault="000A4462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0A4462" w:rsidRPr="00D92EA4" w14:paraId="3A95DDB3" w14:textId="4DAC7FE0" w:rsidTr="00E84987">
        <w:tc>
          <w:tcPr>
            <w:tcW w:w="1697" w:type="dxa"/>
          </w:tcPr>
          <w:p w14:paraId="3524F3F9" w14:textId="78EDA284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65B06169" w14:textId="16B25FED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โครงการการศึกษาความเหมาะสมทางด้านเศรษฐกิจ วิศวกรรม และผลกระทบสิ่งแวดล้อมเบื้องต้น สำหรับแผนแม่บทการพัฒนาทางหลวง ของกรมทางหลวง</w:t>
            </w:r>
          </w:p>
        </w:tc>
        <w:tc>
          <w:tcPr>
            <w:tcW w:w="7645" w:type="dxa"/>
          </w:tcPr>
          <w:p w14:paraId="6DB2848C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D92EA4" w14:paraId="7568B7EB" w14:textId="7493D655" w:rsidTr="00E84987">
        <w:tc>
          <w:tcPr>
            <w:tcW w:w="1697" w:type="dxa"/>
          </w:tcPr>
          <w:p w14:paraId="15440785" w14:textId="4F809365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7483" w:type="dxa"/>
          </w:tcPr>
          <w:p w14:paraId="6DE14032" w14:textId="5416B5C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7645" w:type="dxa"/>
          </w:tcPr>
          <w:p w14:paraId="6692753C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D92EA4" w14:paraId="7497E7A5" w14:textId="1BA87077" w:rsidTr="00E84987">
        <w:tc>
          <w:tcPr>
            <w:tcW w:w="1697" w:type="dxa"/>
          </w:tcPr>
          <w:p w14:paraId="1812BBC3" w14:textId="12A363D5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21B9EBCD" w14:textId="0648735B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</w:p>
        </w:tc>
        <w:tc>
          <w:tcPr>
            <w:tcW w:w="7645" w:type="dxa"/>
          </w:tcPr>
          <w:p w14:paraId="27EF4DC3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D92EA4" w14:paraId="3B25D494" w14:textId="22870516" w:rsidTr="00E84987">
        <w:tc>
          <w:tcPr>
            <w:tcW w:w="1697" w:type="dxa"/>
          </w:tcPr>
          <w:p w14:paraId="614CCD3B" w14:textId="2139A990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5A6A4D56" w14:textId="247E184B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2549</w:t>
            </w:r>
          </w:p>
        </w:tc>
        <w:tc>
          <w:tcPr>
            <w:tcW w:w="7645" w:type="dxa"/>
          </w:tcPr>
          <w:p w14:paraId="30DAEF44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115EF2" w14:paraId="02D7515F" w14:textId="5A19C81D" w:rsidTr="00E84987">
        <w:tc>
          <w:tcPr>
            <w:tcW w:w="1697" w:type="dxa"/>
          </w:tcPr>
          <w:p w14:paraId="41CCB489" w14:textId="77777777" w:rsidR="000A4462" w:rsidRPr="00430938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6536D006" w14:textId="77777777" w:rsidR="000A4462" w:rsidRPr="00430938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645" w:type="dxa"/>
          </w:tcPr>
          <w:p w14:paraId="2A1ED428" w14:textId="77777777" w:rsidR="000A4462" w:rsidRPr="00115EF2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0A4462" w:rsidRPr="00D92EA4" w14:paraId="2CDC1B5D" w14:textId="7BBDD147" w:rsidTr="00E84987">
        <w:tc>
          <w:tcPr>
            <w:tcW w:w="1697" w:type="dxa"/>
          </w:tcPr>
          <w:p w14:paraId="38E62DFC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717EE9CC" w14:textId="77777777" w:rsidR="000A4462" w:rsidRPr="00D92EA4" w:rsidRDefault="000A4462" w:rsidP="000A446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โครงการก่อสร้างทางรถไฟสายแม่กลอง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ช่วงหัวลำโพง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มหาชัย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)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ของสำนักงานนโยบายและแผนการขนส่งและจราจร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สนข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)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และการรถไฟแห่งประเทศไทย</w:t>
            </w:r>
          </w:p>
        </w:tc>
        <w:tc>
          <w:tcPr>
            <w:tcW w:w="7645" w:type="dxa"/>
          </w:tcPr>
          <w:p w14:paraId="3C128D53" w14:textId="77777777" w:rsidR="000A4462" w:rsidRPr="00D92EA4" w:rsidRDefault="000A4462" w:rsidP="000A446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0A4462" w:rsidRPr="00D92EA4" w14:paraId="26FCC850" w14:textId="2EC47ECC" w:rsidTr="00E84987">
        <w:tc>
          <w:tcPr>
            <w:tcW w:w="1697" w:type="dxa"/>
          </w:tcPr>
          <w:p w14:paraId="13129A20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4BAF8136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</w:p>
        </w:tc>
        <w:tc>
          <w:tcPr>
            <w:tcW w:w="7645" w:type="dxa"/>
          </w:tcPr>
          <w:p w14:paraId="43412330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D92EA4" w14:paraId="3265FB42" w14:textId="34EFC26D" w:rsidTr="00E84987">
        <w:tc>
          <w:tcPr>
            <w:tcW w:w="1697" w:type="dxa"/>
          </w:tcPr>
          <w:p w14:paraId="4A9D7AC8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167C1CB5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2548</w:t>
            </w:r>
          </w:p>
        </w:tc>
        <w:tc>
          <w:tcPr>
            <w:tcW w:w="7645" w:type="dxa"/>
          </w:tcPr>
          <w:p w14:paraId="6D02AF34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048A79" w14:textId="77777777" w:rsidR="007F2181" w:rsidRDefault="007F2181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90"/>
      </w:tblGrid>
      <w:tr w:rsidR="007F2181" w:rsidRPr="009122BC" w14:paraId="7DBD9909" w14:textId="77777777" w:rsidTr="00E8498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8F8A68" w14:textId="77777777" w:rsidR="007F2181" w:rsidRPr="009122BC" w:rsidRDefault="007F2181" w:rsidP="00FF06AB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</w:tbl>
    <w:tbl>
      <w:tblPr>
        <w:tblStyle w:val="PlainTable3"/>
        <w:tblW w:w="16825" w:type="dxa"/>
        <w:tblLook w:val="0600" w:firstRow="0" w:lastRow="0" w:firstColumn="0" w:lastColumn="0" w:noHBand="1" w:noVBand="1"/>
      </w:tblPr>
      <w:tblGrid>
        <w:gridCol w:w="1697"/>
        <w:gridCol w:w="7483"/>
        <w:gridCol w:w="7645"/>
      </w:tblGrid>
      <w:tr w:rsidR="000A4462" w:rsidRPr="00D92EA4" w14:paraId="07CD66A9" w14:textId="70E10A45" w:rsidTr="00E84987">
        <w:tc>
          <w:tcPr>
            <w:tcW w:w="1697" w:type="dxa"/>
          </w:tcPr>
          <w:p w14:paraId="62F4C7AE" w14:textId="77777777" w:rsidR="007F2181" w:rsidRPr="00430938" w:rsidRDefault="007F2181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7CDDD461" w14:textId="531836A2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58E0CC73" w14:textId="77777777" w:rsidR="007F2181" w:rsidRPr="00430938" w:rsidRDefault="007F2181" w:rsidP="000A446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5299887" w14:textId="19F7FDCE" w:rsidR="000A4462" w:rsidRPr="00D92EA4" w:rsidRDefault="000A4462" w:rsidP="000A446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ศึกษาความเหมาะสมทางด้านเศรษฐกิจ วิศวกรรม และผลกระทบสิ่งแวดล้อม   </w:t>
            </w:r>
            <w:r w:rsidR="000A663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โครงการก่อสร้างทางหลวงพิเศษระหว่างเมืองสายบางปะอิน</w:t>
            </w:r>
            <w:r w:rsidRPr="00D92EA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D92EA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นครสวรรค์</w:t>
            </w: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7645" w:type="dxa"/>
          </w:tcPr>
          <w:p w14:paraId="0453E471" w14:textId="77777777" w:rsidR="000A4462" w:rsidRPr="00D92EA4" w:rsidRDefault="000A4462" w:rsidP="000A446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0A4462" w:rsidRPr="00D92EA4" w14:paraId="461211D7" w14:textId="216F81C5" w:rsidTr="00E84987">
        <w:tc>
          <w:tcPr>
            <w:tcW w:w="1697" w:type="dxa"/>
          </w:tcPr>
          <w:p w14:paraId="6DE81F48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7D050EB4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</w:p>
        </w:tc>
        <w:tc>
          <w:tcPr>
            <w:tcW w:w="7645" w:type="dxa"/>
          </w:tcPr>
          <w:p w14:paraId="4DD21751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D92EA4" w14:paraId="1C36198C" w14:textId="0FD55379" w:rsidTr="00E84987">
        <w:tc>
          <w:tcPr>
            <w:tcW w:w="1697" w:type="dxa"/>
          </w:tcPr>
          <w:p w14:paraId="3E434816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36314BCF" w14:textId="2B6DFA0C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2547</w:t>
            </w:r>
            <w:r w:rsidR="00C46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- 2548</w:t>
            </w:r>
          </w:p>
        </w:tc>
        <w:tc>
          <w:tcPr>
            <w:tcW w:w="7645" w:type="dxa"/>
          </w:tcPr>
          <w:p w14:paraId="05F002A8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115EF2" w14:paraId="1F0ED5A2" w14:textId="63A29543" w:rsidTr="00E84987">
        <w:tc>
          <w:tcPr>
            <w:tcW w:w="1697" w:type="dxa"/>
          </w:tcPr>
          <w:p w14:paraId="627EBF10" w14:textId="77777777" w:rsidR="000A4462" w:rsidRPr="00115EF2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3374B349" w14:textId="77777777" w:rsidR="000A4462" w:rsidRPr="00115EF2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645" w:type="dxa"/>
          </w:tcPr>
          <w:p w14:paraId="6F4507F3" w14:textId="77777777" w:rsidR="000A4462" w:rsidRPr="00115EF2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0A4462" w:rsidRPr="00D92EA4" w14:paraId="64F932D7" w14:textId="464EE299" w:rsidTr="00E84987">
        <w:tc>
          <w:tcPr>
            <w:tcW w:w="1697" w:type="dxa"/>
          </w:tcPr>
          <w:p w14:paraId="172660BA" w14:textId="77777777" w:rsidR="000A4462" w:rsidRPr="00D92EA4" w:rsidRDefault="000A4462" w:rsidP="00B348AA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1FD90DF5" w14:textId="65E66C48" w:rsidR="000A4462" w:rsidRPr="0089154D" w:rsidRDefault="000A4462" w:rsidP="00B348A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งานออกแบบและควบคุมการก่อสร้างโครงการพัฒนาท่าอากาศยานเชียงใหม่</w:t>
            </w:r>
            <w:r w:rsidRPr="00D92E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สู่ความเป็นศูนย์กลางการบินในภูมิภาค ของ ทอท</w:t>
            </w:r>
            <w:r w:rsidRPr="00D92EA4"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</w:p>
        </w:tc>
        <w:tc>
          <w:tcPr>
            <w:tcW w:w="7645" w:type="dxa"/>
          </w:tcPr>
          <w:p w14:paraId="5B57E205" w14:textId="77777777" w:rsidR="000A4462" w:rsidRPr="00D92EA4" w:rsidRDefault="000A4462" w:rsidP="000A4462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0A4462" w:rsidRPr="00D92EA4" w14:paraId="19403E93" w14:textId="5586BCDF" w:rsidTr="00E84987">
        <w:tc>
          <w:tcPr>
            <w:tcW w:w="1697" w:type="dxa"/>
          </w:tcPr>
          <w:p w14:paraId="47203CD8" w14:textId="77777777" w:rsidR="000A4462" w:rsidRPr="00D92EA4" w:rsidRDefault="000A4462" w:rsidP="00B348AA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3ACB0309" w14:textId="77777777" w:rsidR="000A4462" w:rsidRPr="00D92EA4" w:rsidRDefault="000A4462" w:rsidP="00B348AA">
            <w:pPr>
              <w:pStyle w:val="Header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วิศวกรโยธา</w:t>
            </w:r>
          </w:p>
        </w:tc>
        <w:tc>
          <w:tcPr>
            <w:tcW w:w="7645" w:type="dxa"/>
          </w:tcPr>
          <w:p w14:paraId="2D0895CC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0A4462" w:rsidRPr="00D92EA4" w14:paraId="77804EEB" w14:textId="3D678455" w:rsidTr="00E84987">
        <w:tc>
          <w:tcPr>
            <w:tcW w:w="1697" w:type="dxa"/>
          </w:tcPr>
          <w:p w14:paraId="50AD39C2" w14:textId="77777777" w:rsidR="000A4462" w:rsidRPr="00D92EA4" w:rsidRDefault="000A4462" w:rsidP="00B348AA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208DB5B3" w14:textId="77777777" w:rsidR="000A4462" w:rsidRPr="00D92EA4" w:rsidRDefault="000A4462" w:rsidP="00B348AA">
            <w:pPr>
              <w:pStyle w:val="Header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2547</w:t>
            </w:r>
          </w:p>
        </w:tc>
        <w:tc>
          <w:tcPr>
            <w:tcW w:w="7645" w:type="dxa"/>
          </w:tcPr>
          <w:p w14:paraId="474C86D2" w14:textId="77777777" w:rsidR="000A4462" w:rsidRPr="00D92EA4" w:rsidRDefault="000A4462" w:rsidP="000A446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4462" w:rsidRPr="00D92EA4" w14:paraId="231EFA81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13ED4970" w14:textId="77777777" w:rsidR="000A4462" w:rsidRPr="00D92EA4" w:rsidRDefault="000A4462" w:rsidP="00B348AA">
            <w:pPr>
              <w:pStyle w:val="BodyText2"/>
              <w:spacing w:before="240"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11271360" w14:textId="77777777" w:rsidR="000A4462" w:rsidRPr="00D92EA4" w:rsidRDefault="000A4462" w:rsidP="00B348AA">
            <w:pPr>
              <w:pStyle w:val="Header"/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โครงการศึกษาสำรวจ ออกแบบรายละเอียดโครงการแก้ไขปัญหาจราจรในพื้นที่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ปิดล้อม </w:t>
            </w:r>
            <w:r w:rsidRPr="00D92EA4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 ของกรุงเทพมหานคร</w:t>
            </w:r>
          </w:p>
        </w:tc>
      </w:tr>
      <w:tr w:rsidR="000A4462" w:rsidRPr="00D92EA4" w14:paraId="479096BA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767CFC47" w14:textId="77777777" w:rsidR="000A4462" w:rsidRPr="00D92EA4" w:rsidRDefault="000A4462" w:rsidP="00B348A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33E732B2" w14:textId="77777777" w:rsidR="000A4462" w:rsidRPr="00D92EA4" w:rsidRDefault="000A4462" w:rsidP="00B348AA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วิศวกรปฐพีกลศาสตร์</w:t>
            </w:r>
          </w:p>
        </w:tc>
      </w:tr>
      <w:tr w:rsidR="000A4462" w:rsidRPr="00D92EA4" w14:paraId="5DACB05E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10F34307" w14:textId="77777777" w:rsidR="000A4462" w:rsidRPr="00D92EA4" w:rsidRDefault="000A4462" w:rsidP="00B348A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5F5F14C5" w14:textId="77777777" w:rsidR="000A4462" w:rsidRPr="00D92EA4" w:rsidRDefault="000A4462" w:rsidP="00B348AA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2546</w:t>
            </w:r>
          </w:p>
        </w:tc>
      </w:tr>
      <w:tr w:rsidR="000A4462" w:rsidRPr="00115EF2" w14:paraId="537FDFB6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44F6E814" w14:textId="77777777" w:rsidR="000A4462" w:rsidRPr="00430938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4F32309D" w14:textId="77777777" w:rsidR="000A4462" w:rsidRPr="00430938" w:rsidRDefault="000A4462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0A4462" w:rsidRPr="00D92EA4" w14:paraId="08815834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6BB61970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43FAD31A" w14:textId="77777777" w:rsidR="000A4462" w:rsidRPr="00D92EA4" w:rsidRDefault="000A4462" w:rsidP="00B348A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โครงการสร้างศูนย์การค้าที่ย่างกุ้ง ประเทศพม่า</w:t>
            </w:r>
          </w:p>
        </w:tc>
      </w:tr>
      <w:tr w:rsidR="000A4462" w:rsidRPr="00D92EA4" w14:paraId="66BD5CE7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65216881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4DB2FDBF" w14:textId="77777777" w:rsidR="000A4462" w:rsidRPr="00D92EA4" w:rsidRDefault="000A4462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วิศวกรธรณีเทคนิค</w:t>
            </w:r>
          </w:p>
        </w:tc>
      </w:tr>
      <w:tr w:rsidR="000A4462" w:rsidRPr="00D92EA4" w14:paraId="10413857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09A205EE" w14:textId="77777777" w:rsidR="000A4462" w:rsidRPr="00D92EA4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27CA202D" w14:textId="77777777" w:rsidR="000A4462" w:rsidRPr="00D92EA4" w:rsidRDefault="000A4462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2546</w:t>
            </w:r>
          </w:p>
        </w:tc>
      </w:tr>
      <w:tr w:rsidR="000A4462" w:rsidRPr="00115EF2" w14:paraId="318174F2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311B1ADA" w14:textId="77777777" w:rsidR="000A4462" w:rsidRPr="00115EF2" w:rsidRDefault="000A4462" w:rsidP="000A446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77E1EE57" w14:textId="77777777" w:rsidR="000A4462" w:rsidRPr="00430938" w:rsidRDefault="000A4462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037ED907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4E702CC6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40727EFF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โครงการศึกษาและจำลองพฤติกรรมการแตกร้าวบนผิวถนนแอสฟัลต์</w:t>
            </w:r>
          </w:p>
        </w:tc>
      </w:tr>
      <w:tr w:rsidR="0089154D" w:rsidRPr="00D92EA4" w14:paraId="6DE762E0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34589399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452314F2" w14:textId="77777777" w:rsidR="0089154D" w:rsidRPr="00D92EA4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</w:tr>
      <w:tr w:rsidR="0089154D" w:rsidRPr="00D92EA4" w14:paraId="0F9F7F49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60C918D8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1DCAFED9" w14:textId="77777777" w:rsidR="0089154D" w:rsidRPr="00D92EA4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2540 - 2546 </w:t>
            </w:r>
          </w:p>
        </w:tc>
      </w:tr>
      <w:tr w:rsidR="0089154D" w:rsidRPr="00115EF2" w14:paraId="38F57DEE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74E2CCB0" w14:textId="77777777" w:rsidR="0089154D" w:rsidRPr="00430938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3BD36C7B" w14:textId="77777777" w:rsidR="0089154D" w:rsidRPr="00115EF2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89154D" w:rsidRPr="00D92EA4" w14:paraId="22B7F060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3CECE5BC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673621B4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โครงการประยุกต์การทดสอบแบบ </w:t>
            </w:r>
            <w:proofErr w:type="spellStart"/>
            <w:r w:rsidRPr="00D6544B">
              <w:rPr>
                <w:rFonts w:ascii="TH SarabunPSK" w:hAnsi="TH SarabunPSK" w:cs="TH SarabunPSK"/>
                <w:sz w:val="32"/>
                <w:szCs w:val="32"/>
              </w:rPr>
              <w:t>Superpave</w:t>
            </w:r>
            <w:proofErr w:type="spellEnd"/>
            <w:r w:rsidRPr="00D6544B">
              <w:rPr>
                <w:rFonts w:ascii="TH SarabunPSK" w:hAnsi="TH SarabunPSK" w:cs="TH SarabunPSK"/>
                <w:sz w:val="32"/>
                <w:szCs w:val="32"/>
              </w:rPr>
              <w:t xml:space="preserve"> Indirect Tension </w:t>
            </w: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มาใช้ในการลดการแตกร้าวของผิวทางแอสฟัลต์ </w:t>
            </w:r>
          </w:p>
        </w:tc>
      </w:tr>
      <w:tr w:rsidR="0089154D" w:rsidRPr="00D92EA4" w14:paraId="09F5CBBE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058D61A1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1BE70D4C" w14:textId="77777777" w:rsidR="0089154D" w:rsidRPr="00D92EA4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</w:tr>
      <w:tr w:rsidR="0089154D" w:rsidRPr="00D92EA4" w14:paraId="5D635045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3595F52A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54EB2E7D" w14:textId="77777777" w:rsidR="0089154D" w:rsidRPr="00D92EA4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2540 - 2546 </w:t>
            </w:r>
          </w:p>
        </w:tc>
      </w:tr>
      <w:tr w:rsidR="0089154D" w:rsidRPr="00115EF2" w14:paraId="1EA0B170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460B3F42" w14:textId="77777777" w:rsidR="0089154D" w:rsidRPr="00430938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83" w:type="dxa"/>
          </w:tcPr>
          <w:p w14:paraId="388698CD" w14:textId="77777777" w:rsidR="0089154D" w:rsidRPr="00430938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4657ABD8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15C3DBAC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83" w:type="dxa"/>
          </w:tcPr>
          <w:p w14:paraId="15CF21FD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โครงการวิเคราะห์การใช้</w:t>
            </w:r>
            <w:r w:rsidRPr="00D6544B">
              <w:rPr>
                <w:rFonts w:ascii="TH SarabunPSK" w:hAnsi="TH SarabunPSK" w:cs="TH SarabunPSK"/>
                <w:sz w:val="32"/>
                <w:szCs w:val="32"/>
              </w:rPr>
              <w:t xml:space="preserve"> Vertical Drain </w:t>
            </w: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ในการปรับปรุงคุณภาพดินและเสถียรภาพของโครงการก่อสร้างเขื่อน</w:t>
            </w:r>
            <w:r w:rsidRPr="00D6544B">
              <w:rPr>
                <w:rFonts w:ascii="TH SarabunPSK" w:hAnsi="TH SarabunPSK" w:cs="TH SarabunPSK"/>
                <w:sz w:val="32"/>
                <w:szCs w:val="32"/>
              </w:rPr>
              <w:t xml:space="preserve"> Western Dam </w:t>
            </w: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r w:rsidRPr="00D6544B">
              <w:rPr>
                <w:rFonts w:ascii="TH SarabunPSK" w:hAnsi="TH SarabunPSK" w:cs="TH SarabunPSK"/>
                <w:sz w:val="32"/>
                <w:szCs w:val="32"/>
              </w:rPr>
              <w:t>Minnesota</w:t>
            </w:r>
          </w:p>
        </w:tc>
      </w:tr>
      <w:tr w:rsidR="0089154D" w:rsidRPr="00D92EA4" w14:paraId="0A8E96C8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2C685B81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83" w:type="dxa"/>
          </w:tcPr>
          <w:p w14:paraId="3A8B3C21" w14:textId="77777777" w:rsidR="0089154D" w:rsidRPr="00D92EA4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</w:tr>
      <w:tr w:rsidR="0089154D" w:rsidRPr="00D92EA4" w14:paraId="57236FE7" w14:textId="77777777" w:rsidTr="00E84987">
        <w:trPr>
          <w:gridAfter w:val="1"/>
          <w:wAfter w:w="7645" w:type="dxa"/>
        </w:trPr>
        <w:tc>
          <w:tcPr>
            <w:tcW w:w="1697" w:type="dxa"/>
          </w:tcPr>
          <w:p w14:paraId="1B3B3380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483" w:type="dxa"/>
          </w:tcPr>
          <w:p w14:paraId="49337BDC" w14:textId="77777777" w:rsidR="0089154D" w:rsidRPr="00D92EA4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2540 - 2546 </w:t>
            </w:r>
          </w:p>
        </w:tc>
      </w:tr>
    </w:tbl>
    <w:p w14:paraId="4C247333" w14:textId="77777777" w:rsidR="007F2181" w:rsidRDefault="007F2181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90"/>
      </w:tblGrid>
      <w:tr w:rsidR="007F2181" w:rsidRPr="009122BC" w14:paraId="2A3E75D7" w14:textId="77777777" w:rsidTr="002616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D9F2A5" w14:textId="77777777" w:rsidR="007F2181" w:rsidRPr="009122BC" w:rsidRDefault="007F2181" w:rsidP="00FF06AB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</w:tbl>
    <w:tbl>
      <w:tblPr>
        <w:tblStyle w:val="PlainTable3"/>
        <w:tblW w:w="9342" w:type="dxa"/>
        <w:tblLook w:val="0600" w:firstRow="0" w:lastRow="0" w:firstColumn="0" w:lastColumn="0" w:noHBand="1" w:noVBand="1"/>
      </w:tblPr>
      <w:tblGrid>
        <w:gridCol w:w="1697"/>
        <w:gridCol w:w="7645"/>
      </w:tblGrid>
      <w:tr w:rsidR="0089154D" w:rsidRPr="00D92EA4" w14:paraId="11419294" w14:textId="77777777" w:rsidTr="007F2181">
        <w:tc>
          <w:tcPr>
            <w:tcW w:w="1697" w:type="dxa"/>
          </w:tcPr>
          <w:p w14:paraId="331103C2" w14:textId="77777777" w:rsidR="007F2181" w:rsidRPr="00430938" w:rsidRDefault="007F2181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7BA198F2" w14:textId="674A93B2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645" w:type="dxa"/>
          </w:tcPr>
          <w:p w14:paraId="251AF419" w14:textId="77777777" w:rsidR="007F2181" w:rsidRPr="00430938" w:rsidRDefault="007F2181" w:rsidP="00B348AA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756F75" w14:textId="493F8696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โครงการประเมินการระบายน้ำในชั้นรองพื้นทางของถนนคอนกรีต</w:t>
            </w:r>
          </w:p>
        </w:tc>
      </w:tr>
      <w:tr w:rsidR="0089154D" w:rsidRPr="00D92EA4" w14:paraId="21126463" w14:textId="77777777" w:rsidTr="007F2181">
        <w:tc>
          <w:tcPr>
            <w:tcW w:w="1697" w:type="dxa"/>
          </w:tcPr>
          <w:p w14:paraId="1BA0FEA7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645" w:type="dxa"/>
          </w:tcPr>
          <w:p w14:paraId="0A560534" w14:textId="77777777" w:rsidR="0089154D" w:rsidRPr="00D92EA4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</w:tr>
      <w:tr w:rsidR="0089154D" w:rsidRPr="00D92EA4" w14:paraId="79221945" w14:textId="77777777" w:rsidTr="007F2181">
        <w:tc>
          <w:tcPr>
            <w:tcW w:w="1697" w:type="dxa"/>
          </w:tcPr>
          <w:p w14:paraId="59A1E68B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645" w:type="dxa"/>
          </w:tcPr>
          <w:p w14:paraId="33164A03" w14:textId="79DE0828" w:rsidR="00B348AA" w:rsidRPr="007F2181" w:rsidRDefault="0089154D" w:rsidP="000A4462">
            <w:pPr>
              <w:pStyle w:val="Header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2540 - 2546 </w:t>
            </w:r>
          </w:p>
        </w:tc>
      </w:tr>
      <w:tr w:rsidR="0089154D" w:rsidRPr="00D92EA4" w14:paraId="6424E837" w14:textId="77777777" w:rsidTr="0089154D">
        <w:tc>
          <w:tcPr>
            <w:tcW w:w="1697" w:type="dxa"/>
          </w:tcPr>
          <w:p w14:paraId="5D91A940" w14:textId="77777777" w:rsidR="0089154D" w:rsidRPr="00D92EA4" w:rsidRDefault="0089154D" w:rsidP="000A4462">
            <w:pPr>
              <w:pStyle w:val="BodyText2"/>
              <w:spacing w:before="240"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645" w:type="dxa"/>
          </w:tcPr>
          <w:p w14:paraId="3816F795" w14:textId="77777777" w:rsidR="0089154D" w:rsidRPr="00D92EA4" w:rsidRDefault="0089154D" w:rsidP="00B348AA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โครงการปรับปรุงทางด่วนสายบางนา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544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บางปะกง</w:t>
            </w:r>
          </w:p>
        </w:tc>
      </w:tr>
      <w:tr w:rsidR="0089154D" w:rsidRPr="00D92EA4" w14:paraId="2454667E" w14:textId="77777777" w:rsidTr="0089154D">
        <w:tc>
          <w:tcPr>
            <w:tcW w:w="1697" w:type="dxa"/>
          </w:tcPr>
          <w:p w14:paraId="76ED850E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645" w:type="dxa"/>
          </w:tcPr>
          <w:p w14:paraId="11166CB0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วิศวกรการทาง</w:t>
            </w:r>
          </w:p>
        </w:tc>
      </w:tr>
      <w:tr w:rsidR="0089154D" w:rsidRPr="00D92EA4" w14:paraId="4E0C171F" w14:textId="77777777" w:rsidTr="0089154D">
        <w:tc>
          <w:tcPr>
            <w:tcW w:w="1697" w:type="dxa"/>
          </w:tcPr>
          <w:p w14:paraId="54ECBF59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645" w:type="dxa"/>
          </w:tcPr>
          <w:p w14:paraId="19758F6D" w14:textId="77777777" w:rsidR="0089154D" w:rsidRPr="00D92EA4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2539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2540</w:t>
            </w:r>
            <w:r w:rsidRPr="00D92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9154D" w:rsidRPr="00115EF2" w14:paraId="079E192C" w14:textId="77777777" w:rsidTr="0089154D">
        <w:tc>
          <w:tcPr>
            <w:tcW w:w="1697" w:type="dxa"/>
          </w:tcPr>
          <w:p w14:paraId="40DFE7E3" w14:textId="77777777" w:rsidR="0089154D" w:rsidRPr="00115EF2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645" w:type="dxa"/>
          </w:tcPr>
          <w:p w14:paraId="68CFD152" w14:textId="77777777" w:rsidR="0089154D" w:rsidRPr="00115EF2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9154D" w:rsidRPr="00D92EA4" w14:paraId="31F00DDC" w14:textId="77777777" w:rsidTr="0089154D">
        <w:tc>
          <w:tcPr>
            <w:tcW w:w="1697" w:type="dxa"/>
          </w:tcPr>
          <w:p w14:paraId="5738736A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645" w:type="dxa"/>
          </w:tcPr>
          <w:p w14:paraId="2BB09FD2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โครงการควบคุมงานก่อสร้างตึก </w:t>
            </w:r>
            <w:r w:rsidRPr="00D6544B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ชั้น ใจกลางกรุงเทพมหานคร</w:t>
            </w:r>
          </w:p>
        </w:tc>
      </w:tr>
      <w:tr w:rsidR="0089154D" w:rsidRPr="00D92EA4" w14:paraId="16A80994" w14:textId="77777777" w:rsidTr="0089154D">
        <w:tc>
          <w:tcPr>
            <w:tcW w:w="1697" w:type="dxa"/>
          </w:tcPr>
          <w:p w14:paraId="61509134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645" w:type="dxa"/>
          </w:tcPr>
          <w:p w14:paraId="6ADF6163" w14:textId="77777777" w:rsidR="0089154D" w:rsidRPr="00D92EA4" w:rsidRDefault="0089154D" w:rsidP="00B348AA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544B">
              <w:rPr>
                <w:rFonts w:ascii="TH SarabunPSK" w:hAnsi="TH SarabunPSK" w:cs="TH SarabunPSK"/>
                <w:sz w:val="32"/>
                <w:szCs w:val="32"/>
                <w:cs/>
              </w:rPr>
              <w:t>วิศวกรโยธา</w:t>
            </w:r>
          </w:p>
        </w:tc>
      </w:tr>
      <w:tr w:rsidR="0089154D" w:rsidRPr="00D92EA4" w14:paraId="2EFE8361" w14:textId="77777777" w:rsidTr="0089154D">
        <w:tc>
          <w:tcPr>
            <w:tcW w:w="1697" w:type="dxa"/>
          </w:tcPr>
          <w:p w14:paraId="47843AEC" w14:textId="77777777" w:rsidR="0089154D" w:rsidRPr="00D92EA4" w:rsidRDefault="0089154D" w:rsidP="00B43A18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2E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645" w:type="dxa"/>
          </w:tcPr>
          <w:p w14:paraId="728D831F" w14:textId="3659F8AB" w:rsidR="0089154D" w:rsidRDefault="0089154D" w:rsidP="00B43A18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2537 </w:t>
            </w:r>
            <w:r w:rsidR="00B348A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2539</w:t>
            </w:r>
          </w:p>
          <w:p w14:paraId="36D54681" w14:textId="77777777" w:rsidR="00B348AA" w:rsidRPr="00115EF2" w:rsidRDefault="00B348AA" w:rsidP="00B43A18">
            <w:pPr>
              <w:pStyle w:val="Header"/>
              <w:spacing w:after="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90"/>
      </w:tblGrid>
      <w:tr w:rsidR="00B348AA" w:rsidRPr="009122BC" w14:paraId="4E4502E5" w14:textId="77777777" w:rsidTr="002616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A58DFD" w14:textId="1AE2271F" w:rsidR="00B348AA" w:rsidRPr="009122BC" w:rsidRDefault="00B348AA" w:rsidP="00B43A18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154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ตัวอย่างผลงานตีพิมพ์</w:t>
            </w:r>
            <w:r w:rsidRPr="0089154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ab/>
            </w:r>
          </w:p>
        </w:tc>
      </w:tr>
    </w:tbl>
    <w:p w14:paraId="1B4A9F04" w14:textId="519E0C50" w:rsidR="00D60FDC" w:rsidRPr="002616D9" w:rsidRDefault="00D60FDC" w:rsidP="002616D9">
      <w:pPr>
        <w:spacing w:after="0" w:line="240" w:lineRule="auto"/>
        <w:ind w:right="-331"/>
        <w:jc w:val="thaiDistribute"/>
        <w:rPr>
          <w:rFonts w:ascii="TH SarabunPSK" w:hAnsi="TH SarabunPSK" w:cs="TH SarabunPSK"/>
          <w:sz w:val="16"/>
          <w:szCs w:val="16"/>
        </w:rPr>
      </w:pPr>
    </w:p>
    <w:p w14:paraId="4F385207" w14:textId="77777777" w:rsidR="00D60FDC" w:rsidRPr="0089154D" w:rsidRDefault="00D60FDC" w:rsidP="002616D9">
      <w:pPr>
        <w:pStyle w:val="ListParagraph"/>
        <w:numPr>
          <w:ilvl w:val="0"/>
          <w:numId w:val="38"/>
        </w:numPr>
        <w:spacing w:after="0"/>
        <w:ind w:left="810" w:hanging="27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60FDC">
        <w:rPr>
          <w:rFonts w:ascii="TH SarabunPSK" w:hAnsi="TH SarabunPSK" w:cs="TH SarabunPSK"/>
          <w:sz w:val="32"/>
          <w:szCs w:val="32"/>
        </w:rPr>
        <w:t>Siahaan</w:t>
      </w:r>
      <w:proofErr w:type="spellEnd"/>
      <w:r w:rsidRPr="00D60FDC">
        <w:rPr>
          <w:rFonts w:ascii="TH SarabunPSK" w:hAnsi="TH SarabunPSK" w:cs="TH SarabunPSK"/>
          <w:sz w:val="32"/>
          <w:szCs w:val="32"/>
        </w:rPr>
        <w:t xml:space="preserve"> R., </w:t>
      </w:r>
      <w:proofErr w:type="spellStart"/>
      <w:r w:rsidRPr="00D60FDC">
        <w:rPr>
          <w:rFonts w:ascii="TH SarabunPSK" w:hAnsi="TH SarabunPSK" w:cs="TH SarabunPSK"/>
          <w:sz w:val="32"/>
          <w:szCs w:val="32"/>
        </w:rPr>
        <w:t>Unsiwilai</w:t>
      </w:r>
      <w:proofErr w:type="spellEnd"/>
      <w:r w:rsidRPr="00D60FDC">
        <w:rPr>
          <w:rFonts w:ascii="TH SarabunPSK" w:hAnsi="TH SarabunPSK" w:cs="TH SarabunPSK"/>
          <w:sz w:val="32"/>
          <w:szCs w:val="32"/>
        </w:rPr>
        <w:t xml:space="preserve"> S. and </w:t>
      </w:r>
      <w:proofErr w:type="spellStart"/>
      <w:r w:rsidRPr="00D60FDC">
        <w:rPr>
          <w:rFonts w:ascii="TH SarabunPSK" w:hAnsi="TH SarabunPSK" w:cs="TH SarabunPSK"/>
          <w:sz w:val="32"/>
          <w:szCs w:val="32"/>
        </w:rPr>
        <w:t>Sangpetngam</w:t>
      </w:r>
      <w:proofErr w:type="spellEnd"/>
      <w:r w:rsidRPr="00D60FDC">
        <w:rPr>
          <w:rFonts w:ascii="TH SarabunPSK" w:hAnsi="TH SarabunPSK" w:cs="TH SarabunPSK"/>
          <w:sz w:val="32"/>
          <w:szCs w:val="32"/>
        </w:rPr>
        <w:t xml:space="preserve"> B. Characteristic of Moisture Measurement on Base Material of Flexible Pavement. International Journal of Technical Research and Applications e-ISSN: </w:t>
      </w:r>
      <w:r w:rsidRPr="00D60FDC">
        <w:rPr>
          <w:rFonts w:ascii="TH SarabunPSK" w:hAnsi="TH SarabunPSK" w:cs="TH SarabunPSK"/>
          <w:sz w:val="32"/>
          <w:szCs w:val="32"/>
          <w:cs/>
        </w:rPr>
        <w:t>2320-8163</w:t>
      </w:r>
      <w:r w:rsidRPr="00D60FDC">
        <w:rPr>
          <w:rFonts w:ascii="TH SarabunPSK" w:hAnsi="TH SarabunPSK" w:cs="TH SarabunPSK"/>
          <w:sz w:val="32"/>
          <w:szCs w:val="32"/>
        </w:rPr>
        <w:t>, www.ijtra.com Volume-</w:t>
      </w:r>
      <w:r w:rsidRPr="00D60FDC">
        <w:rPr>
          <w:rFonts w:ascii="TH SarabunPSK" w:hAnsi="TH SarabunPSK" w:cs="TH SarabunPSK"/>
          <w:sz w:val="32"/>
          <w:szCs w:val="32"/>
          <w:cs/>
        </w:rPr>
        <w:t>2</w:t>
      </w:r>
      <w:r w:rsidRPr="00D60FDC">
        <w:rPr>
          <w:rFonts w:ascii="TH SarabunPSK" w:hAnsi="TH SarabunPSK" w:cs="TH SarabunPSK"/>
          <w:sz w:val="32"/>
          <w:szCs w:val="32"/>
        </w:rPr>
        <w:t xml:space="preserve">, Special Issue </w:t>
      </w:r>
      <w:r w:rsidRPr="00D60FDC">
        <w:rPr>
          <w:rFonts w:ascii="TH SarabunPSK" w:hAnsi="TH SarabunPSK" w:cs="TH SarabunPSK"/>
          <w:sz w:val="32"/>
          <w:szCs w:val="32"/>
          <w:cs/>
        </w:rPr>
        <w:t>2 (</w:t>
      </w:r>
      <w:r w:rsidRPr="00D60FDC">
        <w:rPr>
          <w:rFonts w:ascii="TH SarabunPSK" w:hAnsi="TH SarabunPSK" w:cs="TH SarabunPSK"/>
          <w:sz w:val="32"/>
          <w:szCs w:val="32"/>
        </w:rPr>
        <w:t xml:space="preserve">July-Aug </w:t>
      </w:r>
      <w:r w:rsidRPr="00D60FDC">
        <w:rPr>
          <w:rFonts w:ascii="TH SarabunPSK" w:hAnsi="TH SarabunPSK" w:cs="TH SarabunPSK"/>
          <w:sz w:val="32"/>
          <w:szCs w:val="32"/>
          <w:cs/>
        </w:rPr>
        <w:t>2014)</w:t>
      </w:r>
      <w:r w:rsidRPr="00D60FDC">
        <w:rPr>
          <w:rFonts w:ascii="TH SarabunPSK" w:hAnsi="TH SarabunPSK" w:cs="TH SarabunPSK"/>
          <w:sz w:val="32"/>
          <w:szCs w:val="32"/>
        </w:rPr>
        <w:t xml:space="preserve">, PP. </w:t>
      </w:r>
      <w:r w:rsidRPr="00D60FDC">
        <w:rPr>
          <w:rFonts w:ascii="TH SarabunPSK" w:hAnsi="TH SarabunPSK" w:cs="TH SarabunPSK"/>
          <w:sz w:val="32"/>
          <w:szCs w:val="32"/>
          <w:cs/>
        </w:rPr>
        <w:t>05-10</w:t>
      </w:r>
    </w:p>
    <w:p w14:paraId="55F63491" w14:textId="6FD25819" w:rsidR="0089154D" w:rsidRDefault="0089154D" w:rsidP="002616D9">
      <w:pPr>
        <w:pStyle w:val="ListParagraph"/>
        <w:numPr>
          <w:ilvl w:val="0"/>
          <w:numId w:val="38"/>
        </w:numPr>
        <w:spacing w:after="0"/>
        <w:ind w:left="810" w:hanging="28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9154D">
        <w:rPr>
          <w:rFonts w:ascii="TH SarabunPSK" w:hAnsi="TH SarabunPSK" w:cs="TH SarabunPSK"/>
          <w:sz w:val="32"/>
          <w:szCs w:val="32"/>
        </w:rPr>
        <w:t>Kumlai</w:t>
      </w:r>
      <w:proofErr w:type="spellEnd"/>
      <w:r w:rsidRPr="0089154D">
        <w:rPr>
          <w:rFonts w:ascii="TH SarabunPSK" w:hAnsi="TH SarabunPSK" w:cs="TH SarabunPSK"/>
          <w:sz w:val="32"/>
          <w:szCs w:val="32"/>
        </w:rPr>
        <w:t xml:space="preserve"> S. and </w:t>
      </w:r>
      <w:proofErr w:type="spellStart"/>
      <w:r w:rsidRPr="0089154D">
        <w:rPr>
          <w:rFonts w:ascii="TH SarabunPSK" w:hAnsi="TH SarabunPSK" w:cs="TH SarabunPSK"/>
          <w:sz w:val="32"/>
          <w:szCs w:val="32"/>
        </w:rPr>
        <w:t>Sangpetngam</w:t>
      </w:r>
      <w:proofErr w:type="spellEnd"/>
      <w:r w:rsidRPr="0089154D">
        <w:rPr>
          <w:rFonts w:ascii="TH SarabunPSK" w:hAnsi="TH SarabunPSK" w:cs="TH SarabunPSK"/>
          <w:sz w:val="32"/>
          <w:szCs w:val="32"/>
        </w:rPr>
        <w:t xml:space="preserve"> B. “Development of Equations for determining layer elastic </w:t>
      </w:r>
      <w:r w:rsidRPr="0089154D">
        <w:rPr>
          <w:rFonts w:ascii="TH SarabunPSK" w:hAnsi="TH SarabunPSK" w:cs="TH SarabunPSK"/>
          <w:spacing w:val="-4"/>
          <w:sz w:val="32"/>
          <w:szCs w:val="32"/>
        </w:rPr>
        <w:t>moduli using pavement deflection characteristics”. Proceedings of International Conference</w:t>
      </w:r>
      <w:r w:rsidRPr="0089154D">
        <w:rPr>
          <w:rFonts w:ascii="TH SarabunPSK" w:hAnsi="TH SarabunPSK" w:cs="TH SarabunPSK"/>
          <w:sz w:val="32"/>
          <w:szCs w:val="32"/>
        </w:rPr>
        <w:t xml:space="preserve"> on Highway Engineering 2012, 18-20 April 2012, Bangkok, Thailand.</w:t>
      </w:r>
    </w:p>
    <w:p w14:paraId="614B9104" w14:textId="77777777" w:rsidR="0089154D" w:rsidRPr="00D86287" w:rsidRDefault="0089154D" w:rsidP="002616D9">
      <w:pPr>
        <w:pStyle w:val="ListParagraph"/>
        <w:numPr>
          <w:ilvl w:val="0"/>
          <w:numId w:val="38"/>
        </w:numPr>
        <w:spacing w:after="0"/>
        <w:ind w:left="810" w:hanging="288"/>
        <w:jc w:val="thaiDistribute"/>
        <w:rPr>
          <w:rFonts w:ascii="TH SarabunPSK" w:hAnsi="TH SarabunPSK" w:cs="TH SarabunPSK"/>
          <w:sz w:val="32"/>
          <w:szCs w:val="32"/>
        </w:rPr>
      </w:pPr>
      <w:r w:rsidRPr="00D86287">
        <w:rPr>
          <w:rFonts w:ascii="TH SarabunPSK" w:hAnsi="TH SarabunPSK" w:cs="TH SarabunPSK"/>
          <w:sz w:val="32"/>
          <w:szCs w:val="32"/>
        </w:rPr>
        <w:t xml:space="preserve">Holmes S., </w:t>
      </w:r>
      <w:proofErr w:type="spellStart"/>
      <w:r w:rsidRPr="00D86287">
        <w:rPr>
          <w:rFonts w:ascii="TH SarabunPSK" w:hAnsi="TH SarabunPSK" w:cs="TH SarabunPSK"/>
          <w:sz w:val="32"/>
          <w:szCs w:val="32"/>
        </w:rPr>
        <w:t>Phiphobmongkol</w:t>
      </w:r>
      <w:proofErr w:type="spellEnd"/>
      <w:r w:rsidRPr="00D86287">
        <w:rPr>
          <w:rFonts w:ascii="TH SarabunPSK" w:hAnsi="TH SarabunPSK" w:cs="TH SarabunPSK"/>
          <w:sz w:val="32"/>
          <w:szCs w:val="32"/>
        </w:rPr>
        <w:t xml:space="preserve"> S. and </w:t>
      </w:r>
      <w:proofErr w:type="spellStart"/>
      <w:r w:rsidRPr="00D86287">
        <w:rPr>
          <w:rFonts w:ascii="TH SarabunPSK" w:hAnsi="TH SarabunPSK" w:cs="TH SarabunPSK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sz w:val="32"/>
          <w:szCs w:val="32"/>
        </w:rPr>
        <w:t xml:space="preserve"> B. “Semi-automatic faulting algorithms”. Proceedings of International Conference on Highway Engineering 2012, 18-20 April 2012, Bangkok, Thailand.</w:t>
      </w:r>
    </w:p>
    <w:p w14:paraId="2B072756" w14:textId="77777777" w:rsidR="0089154D" w:rsidRPr="00D86287" w:rsidRDefault="0089154D" w:rsidP="002616D9">
      <w:pPr>
        <w:pStyle w:val="ListParagraph"/>
        <w:numPr>
          <w:ilvl w:val="0"/>
          <w:numId w:val="38"/>
        </w:numPr>
        <w:spacing w:after="0"/>
        <w:ind w:left="810" w:hanging="28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Amornchaisakda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C.,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Svasdisarnt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T. and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B. “Maintenance plan analysis system of DOH”. Proceedings of International Conference on Highway Engineering 2012, 18-20 April 2012, Bangkok, Thailand.</w:t>
      </w:r>
    </w:p>
    <w:p w14:paraId="4C7CE2C3" w14:textId="77777777" w:rsidR="0089154D" w:rsidRPr="00D86287" w:rsidRDefault="0089154D" w:rsidP="002616D9">
      <w:pPr>
        <w:pStyle w:val="ListParagraph"/>
        <w:numPr>
          <w:ilvl w:val="0"/>
          <w:numId w:val="38"/>
        </w:numPr>
        <w:spacing w:after="0"/>
        <w:ind w:left="810" w:hanging="28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Svasdisarnt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T.,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Unsiwilai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S. and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B. “Calibration of roughness prediction for asphalt pavement Case Study: Thailand's Department of Highways' roads”. Proceedings of International Conference on Highway Engineering 2012, 18-20 April 2012, Bangkok, Thailand.</w:t>
      </w:r>
    </w:p>
    <w:p w14:paraId="6E14287B" w14:textId="071B9F15" w:rsidR="0089154D" w:rsidRPr="008043D9" w:rsidRDefault="0089154D" w:rsidP="002616D9">
      <w:pPr>
        <w:pStyle w:val="ListParagraph"/>
        <w:numPr>
          <w:ilvl w:val="0"/>
          <w:numId w:val="38"/>
        </w:numPr>
        <w:spacing w:after="0"/>
        <w:ind w:left="810" w:hanging="28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B.,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Kumlai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S.,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Sangsuwanno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T. and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Vongchusiri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K. “Structural Assessment using Deflection Parameter for Thin Asphalt Surfaced Pavement.” the Journal of the Eastern Asia Society for Transportation Studies, Vol.9, 2011, p.1327-1335.</w:t>
      </w:r>
    </w:p>
    <w:p w14:paraId="1E10D563" w14:textId="77777777" w:rsidR="008043D9" w:rsidRPr="009122BC" w:rsidRDefault="008043D9" w:rsidP="008043D9">
      <w:pPr>
        <w:pStyle w:val="Header"/>
        <w:tabs>
          <w:tab w:val="clear" w:pos="8306"/>
          <w:tab w:val="right" w:pos="9000"/>
          <w:tab w:val="left" w:pos="9180"/>
        </w:tabs>
        <w:spacing w:after="0" w:line="240" w:lineRule="auto"/>
        <w:ind w:right="-2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  <w:cs/>
        </w:rPr>
        <w:lastRenderedPageBreak/>
        <w:t>ตัวอย่างผลงานตีพิมพ์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D9D9D9" w:themeFill="background1" w:themeFillShade="D9"/>
          <w:cs/>
        </w:rPr>
        <w:t xml:space="preserve"> (ต่อ)</w:t>
      </w:r>
      <w:r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  <w:tab/>
      </w:r>
      <w:r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D9D9D9" w:themeFill="background1" w:themeFillShade="D9"/>
          <w:cs/>
        </w:rPr>
        <w:t xml:space="preserve"> 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9B28E3E" w14:textId="77777777" w:rsidR="008043D9" w:rsidRPr="008043D9" w:rsidRDefault="008043D9" w:rsidP="008043D9">
      <w:pPr>
        <w:pStyle w:val="ListParagraph"/>
        <w:spacing w:after="0"/>
        <w:ind w:left="810"/>
        <w:jc w:val="thaiDistribute"/>
        <w:rPr>
          <w:rFonts w:ascii="TH SarabunPSK" w:hAnsi="TH SarabunPSK" w:cs="TH SarabunPSK"/>
          <w:sz w:val="16"/>
          <w:szCs w:val="16"/>
        </w:rPr>
      </w:pPr>
    </w:p>
    <w:p w14:paraId="1661E821" w14:textId="77777777" w:rsidR="0089154D" w:rsidRPr="00D86287" w:rsidRDefault="0089154D" w:rsidP="002616D9">
      <w:pPr>
        <w:pStyle w:val="ListParagraph"/>
        <w:numPr>
          <w:ilvl w:val="0"/>
          <w:numId w:val="38"/>
        </w:numPr>
        <w:spacing w:after="0"/>
        <w:ind w:left="810" w:hanging="28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B., W. </w:t>
      </w:r>
      <w:proofErr w:type="spellStart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>Jianlin</w:t>
      </w:r>
      <w:proofErr w:type="spellEnd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R. Roque, and B. </w:t>
      </w:r>
      <w:proofErr w:type="spellStart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>. Numerical Implementation of a Strain Energy-Based Fracture Model for HMA Materials. Road Materials and Pavement Design, Vol.8 No.1, 2007.</w:t>
      </w:r>
    </w:p>
    <w:p w14:paraId="4512EDC4" w14:textId="6E57A012" w:rsidR="007F2181" w:rsidRDefault="0089154D" w:rsidP="002616D9">
      <w:pPr>
        <w:pStyle w:val="ListParagraph"/>
        <w:numPr>
          <w:ilvl w:val="0"/>
          <w:numId w:val="38"/>
        </w:numPr>
        <w:spacing w:after="0"/>
        <w:ind w:left="810" w:right="26" w:hanging="28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 B.,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>, and R. Roque. Multi-Layer Boundary Element Method for Evaluating</w:t>
      </w:r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Top-Down Cracking in Hot Mix Asphalt Pavements. Transportation Research Record 1896, 2004.</w:t>
      </w:r>
    </w:p>
    <w:p w14:paraId="3903F695" w14:textId="5BE7542A" w:rsidR="00D60FDC" w:rsidRPr="00D60FDC" w:rsidRDefault="00D60FDC" w:rsidP="002616D9">
      <w:pPr>
        <w:pStyle w:val="ListParagraph"/>
        <w:numPr>
          <w:ilvl w:val="0"/>
          <w:numId w:val="38"/>
        </w:numPr>
        <w:spacing w:after="0"/>
        <w:ind w:left="810" w:hanging="27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B.,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and R. Roque. Development of an Efficient Hot Mix Asphalt Fracture Mechanics-Based Crack Growth Simulator. Transportation Research Record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1832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pp.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105-112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2003.</w:t>
      </w:r>
    </w:p>
    <w:p w14:paraId="678D1B5B" w14:textId="2C1B58CC" w:rsidR="00D60FDC" w:rsidRPr="00D60FDC" w:rsidRDefault="00D60FDC" w:rsidP="002616D9">
      <w:pPr>
        <w:pStyle w:val="ListParagraph"/>
        <w:numPr>
          <w:ilvl w:val="0"/>
          <w:numId w:val="38"/>
        </w:numPr>
        <w:tabs>
          <w:tab w:val="left" w:pos="900"/>
        </w:tabs>
        <w:spacing w:after="0"/>
        <w:ind w:left="810" w:hanging="45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Roque R.,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and Z. Zhang. Hot Mix Asphalt Fracture Mechanics: A Fundamental Crack Growth Law for Asphalt Mixtures. Journal of the Association of Asphalt Paving Technologists, Vol.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71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, pp.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816-827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2002.</w:t>
      </w:r>
    </w:p>
    <w:p w14:paraId="0245C45A" w14:textId="10B252F3" w:rsidR="00D60FDC" w:rsidRPr="00D60FDC" w:rsidRDefault="00D60FDC" w:rsidP="002616D9">
      <w:pPr>
        <w:pStyle w:val="ListParagraph"/>
        <w:numPr>
          <w:ilvl w:val="0"/>
          <w:numId w:val="38"/>
        </w:numPr>
        <w:spacing w:after="0"/>
        <w:ind w:left="810" w:hanging="45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Roque, R.,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and Z. Zhang. Crack Growth Behavior of Asphalt Mixtures and its Relation to Laboratory and Field Performance. The Ninth International Conference on Asphalt Pavement, International Society for Asphalt Pavements,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14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p.,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2002.</w:t>
      </w:r>
    </w:p>
    <w:p w14:paraId="5BD8CD2D" w14:textId="2D98AC86" w:rsidR="00D60FDC" w:rsidRPr="00D60FDC" w:rsidRDefault="00D60FDC" w:rsidP="002616D9">
      <w:pPr>
        <w:pStyle w:val="ListParagraph"/>
        <w:numPr>
          <w:ilvl w:val="0"/>
          <w:numId w:val="38"/>
        </w:numPr>
        <w:spacing w:after="0"/>
        <w:ind w:left="810" w:hanging="45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B.,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and R. Roque. Prediction of the Viscoelastic Response and Crack Growth in Asphalt Mixtures using the Boundary Element Method. Transportation Research Record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1789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, Washington, DC., pp.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129-135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2002.</w:t>
      </w:r>
    </w:p>
    <w:p w14:paraId="7C14706C" w14:textId="47AFADBB" w:rsidR="00D60FDC" w:rsidRPr="00D60FDC" w:rsidRDefault="00D60FDC" w:rsidP="002616D9">
      <w:pPr>
        <w:pStyle w:val="ListParagraph"/>
        <w:numPr>
          <w:ilvl w:val="0"/>
          <w:numId w:val="38"/>
        </w:numPr>
        <w:spacing w:after="0"/>
        <w:ind w:left="810" w:hanging="45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Roque R.,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Z. Zhang,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and T. Grant. Implementation of SHRP Indirect Tension Tester to Mitigate Cracking in Asphalt Pavements and Overlays. University of Florida, Florida Department of Transportation; Federal Highway Administration,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2002.</w:t>
      </w:r>
    </w:p>
    <w:p w14:paraId="16D0BA8E" w14:textId="409A6301" w:rsidR="00115EF2" w:rsidRPr="00430938" w:rsidRDefault="00D60FDC" w:rsidP="00430938">
      <w:pPr>
        <w:pStyle w:val="ListParagraph"/>
        <w:numPr>
          <w:ilvl w:val="0"/>
          <w:numId w:val="38"/>
        </w:numPr>
        <w:spacing w:after="0"/>
        <w:ind w:left="810" w:hanging="45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Zhang, Z., R. Roque,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and B. </w:t>
      </w:r>
      <w:proofErr w:type="spellStart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Identification and Verification of a Suitable Crack Growth Law (with Discussion). Journal of the Association of Asphalt Paving Technologists, Vol.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70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>, pp.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206-241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</w:t>
      </w:r>
      <w:r w:rsidRPr="00D60FD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2001.</w:t>
      </w:r>
    </w:p>
    <w:p w14:paraId="02383F64" w14:textId="77777777" w:rsidR="0089154D" w:rsidRPr="00D86287" w:rsidRDefault="0089154D" w:rsidP="002616D9">
      <w:pPr>
        <w:pStyle w:val="ListParagraph"/>
        <w:numPr>
          <w:ilvl w:val="0"/>
          <w:numId w:val="38"/>
        </w:numPr>
        <w:spacing w:before="100" w:beforeAutospacing="1" w:after="100" w:afterAutospacing="1"/>
        <w:ind w:left="806" w:hanging="446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 xml:space="preserve"> B., B. </w:t>
      </w:r>
      <w:proofErr w:type="spellStart"/>
      <w:r w:rsidRPr="00D86287">
        <w:rPr>
          <w:rFonts w:ascii="TH SarabunPSK" w:hAnsi="TH SarabunPSK" w:cs="TH SarabunPSK"/>
          <w:spacing w:val="-6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spacing w:val="-6"/>
          <w:sz w:val="32"/>
          <w:szCs w:val="32"/>
        </w:rPr>
        <w:t>, and R. Roque. Development of an Efficient Hot Mix Asphalt Fracture Mechanics-Based Crack Growth Simulator. Transportation Research Record 1832 pp.105-112, 2003.</w:t>
      </w:r>
    </w:p>
    <w:p w14:paraId="42E481DF" w14:textId="339908DF" w:rsidR="0089154D" w:rsidRPr="00430938" w:rsidRDefault="0089154D" w:rsidP="002616D9">
      <w:pPr>
        <w:pStyle w:val="ListParagraph"/>
        <w:numPr>
          <w:ilvl w:val="0"/>
          <w:numId w:val="38"/>
        </w:numPr>
        <w:spacing w:before="100" w:beforeAutospacing="1" w:after="100" w:afterAutospacing="1"/>
        <w:ind w:left="806" w:hanging="446"/>
        <w:jc w:val="thaiDistribute"/>
        <w:rPr>
          <w:rFonts w:ascii="TH SarabunPSK" w:hAnsi="TH SarabunPSK" w:cs="TH SarabunPSK"/>
          <w:sz w:val="32"/>
          <w:szCs w:val="32"/>
        </w:rPr>
      </w:pPr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Roque R., B. </w:t>
      </w:r>
      <w:proofErr w:type="spellStart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, B. </w:t>
      </w:r>
      <w:proofErr w:type="spellStart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pacing w:val="-6"/>
          <w:sz w:val="32"/>
          <w:szCs w:val="32"/>
        </w:rPr>
        <w:t>, and Z. Zhang. Hot Mix Asphalt Fracture Mechanics: A Fundamental Crack Growth Law for Asphalt Mixtures. Journal of the Association of Asphalt Paving Technologists, Vol. 71, pp.816-827, 2002.</w:t>
      </w:r>
    </w:p>
    <w:p w14:paraId="10F618A0" w14:textId="4E4EF273" w:rsidR="00430938" w:rsidRPr="00430938" w:rsidRDefault="00430938" w:rsidP="00430938">
      <w:pPr>
        <w:pStyle w:val="Header"/>
        <w:tabs>
          <w:tab w:val="clear" w:pos="8306"/>
          <w:tab w:val="right" w:pos="9000"/>
          <w:tab w:val="left" w:pos="9180"/>
        </w:tabs>
        <w:spacing w:after="0" w:line="240" w:lineRule="auto"/>
        <w:ind w:right="-24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  <w:cs/>
        </w:rPr>
        <w:lastRenderedPageBreak/>
        <w:t>ตัวอย่างผลงานตีพิมพ์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D9D9D9" w:themeFill="background1" w:themeFillShade="D9"/>
          <w:cs/>
        </w:rPr>
        <w:t xml:space="preserve"> (ต่อ)</w:t>
      </w:r>
      <w:r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  <w:tab/>
      </w:r>
      <w:r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D9D9D9" w:themeFill="background1" w:themeFillShade="D9"/>
          <w:cs/>
        </w:rPr>
        <w:t xml:space="preserve"> 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6717F75" w14:textId="77777777" w:rsidR="00430938" w:rsidRPr="00430938" w:rsidRDefault="00430938" w:rsidP="00430938">
      <w:pPr>
        <w:pStyle w:val="ListParagraph"/>
        <w:spacing w:after="100" w:afterAutospacing="1"/>
        <w:ind w:left="806"/>
        <w:jc w:val="thaiDistribute"/>
        <w:rPr>
          <w:rFonts w:ascii="TH SarabunPSK" w:hAnsi="TH SarabunPSK" w:cs="TH SarabunPSK"/>
          <w:sz w:val="16"/>
          <w:szCs w:val="16"/>
        </w:rPr>
      </w:pPr>
    </w:p>
    <w:p w14:paraId="535717BD" w14:textId="238668DC" w:rsidR="0089154D" w:rsidRPr="00EC210B" w:rsidRDefault="0089154D" w:rsidP="00430938">
      <w:pPr>
        <w:pStyle w:val="ListParagraph"/>
        <w:numPr>
          <w:ilvl w:val="0"/>
          <w:numId w:val="38"/>
        </w:numPr>
        <w:spacing w:after="100" w:afterAutospacing="1"/>
        <w:ind w:left="80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Roque, R.,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, and Z. Zhang. Crack Growth Behavior of Asphalt Mixtures and its Relation to Laboratory and Field Performance. The Ninth International </w:t>
      </w:r>
      <w:r w:rsidRPr="00D86287">
        <w:rPr>
          <w:rFonts w:ascii="TH SarabunPSK" w:hAnsi="TH SarabunPSK" w:cs="TH SarabunPSK"/>
          <w:color w:val="000000"/>
          <w:spacing w:val="-4"/>
          <w:sz w:val="32"/>
          <w:szCs w:val="32"/>
        </w:rPr>
        <w:t>Conference on Asphalt Pavement, International Society for Asphalt Pavements, 14p., 2002.</w:t>
      </w:r>
    </w:p>
    <w:p w14:paraId="230361BD" w14:textId="77777777" w:rsidR="0089154D" w:rsidRPr="00D86287" w:rsidRDefault="0089154D" w:rsidP="002616D9">
      <w:pPr>
        <w:pStyle w:val="ListParagraph"/>
        <w:numPr>
          <w:ilvl w:val="0"/>
          <w:numId w:val="38"/>
        </w:numPr>
        <w:spacing w:before="100" w:beforeAutospacing="1" w:after="100" w:afterAutospacing="1"/>
        <w:ind w:left="806" w:hanging="426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, B.,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>, and R. Roque. Prediction of the Viscoelastic Response and Crack Growth in Asphalt Mixtures using the Boundary Element Method. Transportation Research Record 1789, Washington, DC., pp.129-135, 2002.</w:t>
      </w:r>
    </w:p>
    <w:p w14:paraId="53C95DF6" w14:textId="77777777" w:rsidR="0089154D" w:rsidRPr="00D86287" w:rsidRDefault="0089154D" w:rsidP="002616D9">
      <w:pPr>
        <w:pStyle w:val="ListParagraph"/>
        <w:numPr>
          <w:ilvl w:val="0"/>
          <w:numId w:val="38"/>
        </w:numPr>
        <w:spacing w:before="100" w:beforeAutospacing="1" w:after="100" w:afterAutospacing="1"/>
        <w:ind w:left="80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Roque R.,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, Z. Zhang,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, and T. Grant. Implementation of SHRP </w:t>
      </w:r>
      <w:r w:rsidRPr="00D86287">
        <w:rPr>
          <w:rFonts w:ascii="TH SarabunPSK" w:hAnsi="TH SarabunPSK" w:cs="TH SarabunPSK"/>
          <w:color w:val="000000"/>
          <w:spacing w:val="-4"/>
          <w:sz w:val="32"/>
          <w:szCs w:val="32"/>
        </w:rPr>
        <w:t>Indirect Tension Tester to Mitigate Cracking in Asphalt Pavements and Overlays. University</w:t>
      </w:r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 of Florida, Florida Department of Transportation; Federal Highway Administration, 2002.</w:t>
      </w:r>
    </w:p>
    <w:p w14:paraId="6F950051" w14:textId="0037261F" w:rsidR="00F26845" w:rsidRPr="0089154D" w:rsidRDefault="0089154D" w:rsidP="002616D9">
      <w:pPr>
        <w:pStyle w:val="ListParagraph"/>
        <w:numPr>
          <w:ilvl w:val="0"/>
          <w:numId w:val="38"/>
        </w:numPr>
        <w:spacing w:before="100" w:beforeAutospacing="1" w:after="100" w:afterAutospacing="1"/>
        <w:ind w:left="806" w:right="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Zhang, Z., R. Roque,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, and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>. Identification and Verification of a Suitable Crack Growth Law (with Discussion). Journal of the Association of Asphalt Paving Technologists, Vol. 70, pp.206-241, 2001.</w:t>
      </w:r>
    </w:p>
    <w:p w14:paraId="5EBE23F7" w14:textId="77777777" w:rsidR="0089154D" w:rsidRPr="00115EF2" w:rsidRDefault="0089154D" w:rsidP="00B348AA">
      <w:pPr>
        <w:spacing w:after="0"/>
        <w:ind w:right="-244"/>
        <w:rPr>
          <w:rFonts w:ascii="TH SarabunPSK" w:hAnsi="TH SarabunPSK" w:cs="TH SarabunPSK"/>
          <w:sz w:val="2"/>
          <w:szCs w:val="2"/>
        </w:rPr>
      </w:pPr>
    </w:p>
    <w:p w14:paraId="4B8128B8" w14:textId="073C9882" w:rsidR="00F26845" w:rsidRPr="00115EF2" w:rsidRDefault="0089154D" w:rsidP="00D60FDC">
      <w:pPr>
        <w:pStyle w:val="Header"/>
        <w:tabs>
          <w:tab w:val="clear" w:pos="8306"/>
          <w:tab w:val="right" w:pos="90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D9D9D9" w:themeFill="background1" w:themeFillShade="D9"/>
          <w:cs/>
        </w:rPr>
        <w:t>ผลงานหนังสือ</w:t>
      </w:r>
      <w:r w:rsidR="00F26845"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  <w:tab/>
      </w:r>
      <w:r w:rsidR="00F26845" w:rsidRPr="009122BC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  <w:tab/>
      </w:r>
      <w:r w:rsidR="00F26845" w:rsidRPr="009122B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856198" w14:textId="77777777" w:rsidR="0089154D" w:rsidRPr="00D86287" w:rsidRDefault="0089154D" w:rsidP="00D60FDC">
      <w:pPr>
        <w:pStyle w:val="ListParagraph"/>
        <w:numPr>
          <w:ilvl w:val="0"/>
          <w:numId w:val="39"/>
        </w:numPr>
        <w:spacing w:after="0"/>
        <w:ind w:left="900" w:right="90" w:hanging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Birgisson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 B.,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McVay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 M.C., Novak M.,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 B., and Hathaway B. Evaluation of Liquefaction Potential for the Western Dams at Hibbing Taconite Company. Final report submitted to Gale-Tec Engineering, Inc. Department of Civil and Coastal Eng., Univ. of Florida, Gainesville FL. January 2001.</w:t>
      </w:r>
    </w:p>
    <w:p w14:paraId="658A5337" w14:textId="1D223DD0" w:rsidR="00E1565D" w:rsidRPr="0089154D" w:rsidRDefault="0089154D" w:rsidP="00D60FDC">
      <w:pPr>
        <w:pStyle w:val="ListParagraph"/>
        <w:numPr>
          <w:ilvl w:val="0"/>
          <w:numId w:val="39"/>
        </w:numPr>
        <w:spacing w:after="0"/>
        <w:ind w:left="900" w:right="90" w:hanging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Bloomquist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 D., B. </w:t>
      </w:r>
      <w:proofErr w:type="spellStart"/>
      <w:r w:rsidRPr="00D86287">
        <w:rPr>
          <w:rFonts w:ascii="TH SarabunPSK" w:hAnsi="TH SarabunPSK" w:cs="TH SarabunPSK"/>
          <w:color w:val="000000"/>
          <w:sz w:val="32"/>
          <w:szCs w:val="32"/>
        </w:rPr>
        <w:t>Sangpetngam</w:t>
      </w:r>
      <w:proofErr w:type="spellEnd"/>
      <w:r w:rsidRPr="00D86287">
        <w:rPr>
          <w:rFonts w:ascii="TH SarabunPSK" w:hAnsi="TH SarabunPSK" w:cs="TH SarabunPSK"/>
          <w:color w:val="000000"/>
          <w:sz w:val="32"/>
          <w:szCs w:val="32"/>
        </w:rPr>
        <w:t xml:space="preserve">, and </w:t>
      </w:r>
      <w:proofErr w:type="spellStart"/>
      <w:proofErr w:type="gramStart"/>
      <w:r w:rsidRPr="00D86287">
        <w:rPr>
          <w:rFonts w:ascii="TH SarabunPSK" w:hAnsi="TH SarabunPSK" w:cs="TH SarabunPSK"/>
          <w:color w:val="000000"/>
          <w:sz w:val="32"/>
          <w:szCs w:val="32"/>
        </w:rPr>
        <w:t>K.Kerr</w:t>
      </w:r>
      <w:proofErr w:type="spellEnd"/>
      <w:proofErr w:type="gramEnd"/>
      <w:r w:rsidRPr="00D86287">
        <w:rPr>
          <w:rFonts w:ascii="TH SarabunPSK" w:hAnsi="TH SarabunPSK" w:cs="TH SarabunPSK"/>
          <w:color w:val="000000"/>
          <w:sz w:val="32"/>
          <w:szCs w:val="32"/>
        </w:rPr>
        <w:t>. Evaluation of Joint Infiltration and Drainage of Rigid Pavements. Final Report submitted to Florida Department of Transportation, Report No. 4910-4504-567, 149 p., 2000.</w:t>
      </w:r>
    </w:p>
    <w:sectPr w:rsidR="00E1565D" w:rsidRPr="0089154D" w:rsidSect="00D60FDC">
      <w:headerReference w:type="default" r:id="rId8"/>
      <w:footerReference w:type="default" r:id="rId9"/>
      <w:pgSz w:w="11906" w:h="16838" w:code="9"/>
      <w:pgMar w:top="1440" w:right="1376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7E93" w14:textId="77777777" w:rsidR="00407F80" w:rsidRDefault="00407F80">
      <w:r>
        <w:separator/>
      </w:r>
    </w:p>
    <w:p w14:paraId="14D4C3A4" w14:textId="77777777" w:rsidR="00407F80" w:rsidRDefault="00407F80"/>
  </w:endnote>
  <w:endnote w:type="continuationSeparator" w:id="0">
    <w:p w14:paraId="6FCB26DB" w14:textId="77777777" w:rsidR="00407F80" w:rsidRDefault="00407F80">
      <w:r>
        <w:continuationSeparator/>
      </w:r>
    </w:p>
    <w:p w14:paraId="5F9E8070" w14:textId="77777777" w:rsidR="00407F80" w:rsidRDefault="00407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DF06" w14:textId="5B30CA6A" w:rsidR="00F2593A" w:rsidRPr="00A92DEB" w:rsidRDefault="00391F96" w:rsidP="00C07A4A">
    <w:pPr>
      <w:pBdr>
        <w:top w:val="single" w:sz="4" w:space="3" w:color="auto"/>
      </w:pBdr>
      <w:tabs>
        <w:tab w:val="right" w:pos="9000"/>
      </w:tabs>
      <w:spacing w:after="0"/>
      <w:rPr>
        <w:rFonts w:ascii="TH SarabunPSK" w:hAnsi="TH SarabunPSK" w:cs="TH SarabunPSK"/>
        <w:b/>
        <w:bCs/>
        <w:i/>
        <w:iCs/>
        <w:sz w:val="20"/>
        <w:szCs w:val="20"/>
      </w:rPr>
    </w:pPr>
    <w:r>
      <w:rPr>
        <w:rFonts w:ascii="TH SarabunPSK" w:hAnsi="TH SarabunPSK" w:cs="TH SarabunPSK" w:hint="cs"/>
        <w:i/>
        <w:iCs/>
        <w:noProof/>
        <w:sz w:val="28"/>
      </w:rPr>
      <w:drawing>
        <wp:anchor distT="0" distB="0" distL="114300" distR="114300" simplePos="0" relativeHeight="251662336" behindDoc="1" locked="0" layoutInCell="1" allowOverlap="1" wp14:anchorId="79D236FF" wp14:editId="1094C37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C039B" w14:textId="0F461D23" w:rsidR="0089154D" w:rsidRPr="00E648FD" w:rsidRDefault="00052E91" w:rsidP="00052E91">
    <w:pPr>
      <w:pBdr>
        <w:top w:val="single" w:sz="4" w:space="3" w:color="auto"/>
      </w:pBdr>
      <w:tabs>
        <w:tab w:val="right" w:pos="9000"/>
      </w:tabs>
      <w:spacing w:after="0" w:line="240" w:lineRule="auto"/>
      <w:rPr>
        <w:rFonts w:ascii="TH SarabunPSK" w:hAnsi="TH SarabunPSK" w:cs="TH SarabunPSK"/>
        <w:i/>
        <w:iCs/>
        <w:sz w:val="28"/>
      </w:rPr>
    </w:pPr>
    <w:r w:rsidRPr="004015A6">
      <w:rPr>
        <w:rFonts w:ascii="TH SarabunPSK" w:hAnsi="TH SarabunPSK" w:cs="TH SarabunPSK"/>
        <w:i/>
        <w:iCs/>
        <w:sz w:val="28"/>
      </w:rPr>
      <w:t xml:space="preserve">               </w:t>
    </w:r>
    <w:r w:rsidRPr="00C45FB1">
      <w:rPr>
        <w:rFonts w:ascii="TH SarabunPSK" w:hAnsi="TH SarabunPSK" w:cs="TH SarabunPSK"/>
        <w:i/>
        <w:iCs/>
        <w:sz w:val="28"/>
        <w:cs/>
      </w:rPr>
      <w:t>สถาบันการขนส่ง จุฬาลงกรณ์มหาวิทยาลัย</w:t>
    </w:r>
    <w:r w:rsidRPr="00C45FB1">
      <w:rPr>
        <w:rFonts w:ascii="TH SarabunPSK" w:hAnsi="TH SarabunPSK" w:cs="TH SarabunPSK"/>
        <w:i/>
        <w:iCs/>
        <w:sz w:val="28"/>
        <w:cs/>
      </w:rPr>
      <w:tab/>
    </w:r>
    <w:r w:rsidR="00E16E13">
      <w:rPr>
        <w:rFonts w:ascii="TH SarabunPSK" w:hAnsi="TH SarabunPSK" w:cs="TH SarabunPSK" w:hint="cs"/>
        <w:i/>
        <w:iCs/>
        <w:sz w:val="28"/>
        <w:cs/>
      </w:rPr>
      <w:t>ผู้จัดการโครงการ</w:t>
    </w:r>
    <w:r w:rsidRPr="00052E91">
      <w:rPr>
        <w:rFonts w:ascii="TH SarabunPSK" w:hAnsi="TH SarabunPSK" w:cs="TH SarabunPSK" w:hint="cs"/>
        <w:sz w:val="28"/>
        <w:cs/>
      </w:rPr>
      <w:t xml:space="preserve"> </w:t>
    </w:r>
    <w:r w:rsidRPr="00C45FB1">
      <w:rPr>
        <w:rFonts w:ascii="TH SarabunPSK" w:hAnsi="TH SarabunPSK" w:cs="TH SarabunPSK"/>
        <w:i/>
        <w:iCs/>
        <w:sz w:val="28"/>
        <w:cs/>
      </w:rPr>
      <w:t xml:space="preserve">หน้า </w:t>
    </w:r>
    <w:r w:rsidRPr="00C45FB1">
      <w:rPr>
        <w:rStyle w:val="PageNumber"/>
        <w:rFonts w:ascii="TH SarabunPSK" w:hAnsi="TH SarabunPSK" w:cs="TH SarabunPSK"/>
        <w:i/>
        <w:iCs/>
        <w:sz w:val="28"/>
      </w:rPr>
      <w:fldChar w:fldCharType="begin"/>
    </w:r>
    <w:r w:rsidRPr="00C45FB1">
      <w:rPr>
        <w:rStyle w:val="PageNumber"/>
        <w:rFonts w:ascii="TH SarabunPSK" w:hAnsi="TH SarabunPSK" w:cs="TH SarabunPSK"/>
        <w:i/>
        <w:iCs/>
        <w:sz w:val="28"/>
      </w:rPr>
      <w:instrText xml:space="preserve"> PAGE </w:instrText>
    </w:r>
    <w:r w:rsidRPr="00C45FB1">
      <w:rPr>
        <w:rStyle w:val="PageNumber"/>
        <w:rFonts w:ascii="TH SarabunPSK" w:hAnsi="TH SarabunPSK" w:cs="TH SarabunPSK"/>
        <w:i/>
        <w:iCs/>
        <w:sz w:val="28"/>
      </w:rPr>
      <w:fldChar w:fldCharType="separate"/>
    </w:r>
    <w:r w:rsidR="00C33975">
      <w:rPr>
        <w:rStyle w:val="PageNumber"/>
        <w:rFonts w:ascii="TH SarabunPSK" w:hAnsi="TH SarabunPSK" w:cs="TH SarabunPSK"/>
        <w:i/>
        <w:iCs/>
        <w:noProof/>
        <w:sz w:val="28"/>
      </w:rPr>
      <w:t>8</w:t>
    </w:r>
    <w:r w:rsidRPr="00C45FB1">
      <w:rPr>
        <w:rStyle w:val="PageNumber"/>
        <w:rFonts w:ascii="TH SarabunPSK" w:hAnsi="TH SarabunPSK" w:cs="TH SarabunPSK"/>
        <w:i/>
        <w:iCs/>
        <w:sz w:val="28"/>
      </w:rPr>
      <w:fldChar w:fldCharType="end"/>
    </w:r>
    <w:r w:rsidR="00430938">
      <w:rPr>
        <w:rFonts w:ascii="TH SarabunPSK" w:hAnsi="TH SarabunPSK" w:cs="TH SarabunPSK" w:hint="cs"/>
        <w:i/>
        <w:iCs/>
        <w:sz w:val="28"/>
        <w:cs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B1824" w14:textId="77777777" w:rsidR="00407F80" w:rsidRDefault="00407F80">
      <w:r>
        <w:separator/>
      </w:r>
    </w:p>
    <w:p w14:paraId="2F49DEF1" w14:textId="77777777" w:rsidR="00407F80" w:rsidRDefault="00407F80"/>
  </w:footnote>
  <w:footnote w:type="continuationSeparator" w:id="0">
    <w:p w14:paraId="0A838D60" w14:textId="77777777" w:rsidR="00407F80" w:rsidRDefault="00407F80">
      <w:r>
        <w:continuationSeparator/>
      </w:r>
    </w:p>
    <w:p w14:paraId="73D3654D" w14:textId="77777777" w:rsidR="00407F80" w:rsidRDefault="00407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8" w:type="dxa"/>
      <w:tblLayout w:type="fixed"/>
      <w:tblLook w:val="04A0" w:firstRow="1" w:lastRow="0" w:firstColumn="1" w:lastColumn="0" w:noHBand="0" w:noVBand="1"/>
    </w:tblPr>
    <w:tblGrid>
      <w:gridCol w:w="1538"/>
      <w:gridCol w:w="7534"/>
    </w:tblGrid>
    <w:tr w:rsidR="00391F96" w:rsidRPr="001C59C0" w14:paraId="61227D85" w14:textId="77777777" w:rsidTr="00391F96">
      <w:trPr>
        <w:cantSplit/>
        <w:trHeight w:val="870"/>
      </w:trPr>
      <w:tc>
        <w:tcPr>
          <w:tcW w:w="1538" w:type="dxa"/>
        </w:tcPr>
        <w:p w14:paraId="4B09B37C" w14:textId="77777777" w:rsidR="00391F96" w:rsidRPr="009122BC" w:rsidRDefault="00391F96" w:rsidP="00391F96">
          <w:pPr>
            <w:spacing w:after="0"/>
            <w:rPr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 wp14:anchorId="0336307C" wp14:editId="50EEBE5E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E37876B" w14:textId="6040F603" w:rsidR="00391F96" w:rsidRPr="001C59C0" w:rsidRDefault="00F31431" w:rsidP="00391F96">
          <w:pPr>
            <w:pStyle w:val="Header"/>
            <w:tabs>
              <w:tab w:val="right" w:pos="7366"/>
              <w:tab w:val="right" w:pos="9000"/>
            </w:tabs>
            <w:spacing w:after="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ข้อเสนอ</w:t>
          </w:r>
          <w:r w:rsidR="00391F96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ด้านเทคนิค</w:t>
          </w:r>
          <w:r w:rsidR="00391F96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ภายใต้รายการข้อกำหนด</w:t>
          </w:r>
          <w:r w:rsidR="00391F96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391F96" w:rsidRPr="001C59C0">
            <w:rPr>
              <w:rFonts w:ascii="TH SarabunPSK" w:hAnsi="TH SarabunPSK" w:cs="TH SarabunPSK"/>
              <w:b/>
              <w:bCs/>
              <w:i/>
              <w:iCs/>
              <w:sz w:val="28"/>
            </w:rPr>
            <w:t>Technical Proposal)</w:t>
          </w:r>
        </w:p>
        <w:p w14:paraId="4352F8E0" w14:textId="77777777" w:rsidR="00391F96" w:rsidRPr="001C59C0" w:rsidRDefault="00391F96" w:rsidP="00391F9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hAnsi="TH SarabunPSK" w:cs="TH SarabunPSK"/>
              <w:i/>
              <w:iCs/>
              <w:sz w:val="28"/>
              <w:shd w:val="clear" w:color="auto" w:fill="FFFFFF"/>
            </w:rPr>
          </w:pPr>
          <w:r w:rsidRPr="001C59C0">
            <w:rPr>
              <w:rFonts w:ascii="TH SarabunPSK" w:hAnsi="TH SarabunPSK" w:cs="TH SarabunPSK"/>
              <w:i/>
              <w:iCs/>
              <w:sz w:val="28"/>
              <w:cs/>
            </w:rPr>
            <w:t>โครงการ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1C59C0">
            <w:rPr>
              <w:rFonts w:ascii="TH SarabunPSK" w:hAnsi="TH SarabunPSK" w:cs="TH SarabunPSK"/>
              <w:i/>
              <w:iCs/>
              <w:sz w:val="28"/>
            </w:rPr>
            <w:t>TPMS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14:paraId="658A5344" w14:textId="1218AE5D" w:rsidR="00F2593A" w:rsidRPr="00E648FD" w:rsidRDefault="00F2593A" w:rsidP="00052E91">
    <w:pPr>
      <w:pStyle w:val="Header"/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D1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6B6151"/>
    <w:multiLevelType w:val="hybridMultilevel"/>
    <w:tmpl w:val="3A0C6C28"/>
    <w:lvl w:ilvl="0" w:tplc="AC442D84">
      <w:start w:val="1"/>
      <w:numFmt w:val="decimal"/>
      <w:lvlText w:val="%1."/>
      <w:lvlJc w:val="left"/>
      <w:pPr>
        <w:ind w:left="3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98564A4"/>
    <w:multiLevelType w:val="hybridMultilevel"/>
    <w:tmpl w:val="46FE01C4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0B3801FE"/>
    <w:multiLevelType w:val="hybridMultilevel"/>
    <w:tmpl w:val="4C42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FC4"/>
    <w:multiLevelType w:val="hybridMultilevel"/>
    <w:tmpl w:val="F7681B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CD02F9E"/>
    <w:multiLevelType w:val="hybridMultilevel"/>
    <w:tmpl w:val="5BAC6CBE"/>
    <w:lvl w:ilvl="0" w:tplc="03B44AAE">
      <w:start w:val="1"/>
      <w:numFmt w:val="decimal"/>
      <w:lvlText w:val="5.%1"/>
      <w:lvlJc w:val="left"/>
      <w:pPr>
        <w:ind w:left="1591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6" w15:restartNumberingAfterBreak="0">
    <w:nsid w:val="0E1D1954"/>
    <w:multiLevelType w:val="hybridMultilevel"/>
    <w:tmpl w:val="159A2ECA"/>
    <w:lvl w:ilvl="0" w:tplc="6194CD14">
      <w:start w:val="1"/>
      <w:numFmt w:val="decimal"/>
      <w:lvlText w:val="6.1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362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6DC2CB1"/>
    <w:multiLevelType w:val="multilevel"/>
    <w:tmpl w:val="617E9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86C2092"/>
    <w:multiLevelType w:val="hybridMultilevel"/>
    <w:tmpl w:val="6F82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47A3"/>
    <w:multiLevelType w:val="hybridMultilevel"/>
    <w:tmpl w:val="0E1809A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47C"/>
    <w:multiLevelType w:val="hybridMultilevel"/>
    <w:tmpl w:val="FC6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34ED"/>
    <w:multiLevelType w:val="hybridMultilevel"/>
    <w:tmpl w:val="5AF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60CA3"/>
    <w:multiLevelType w:val="hybridMultilevel"/>
    <w:tmpl w:val="07BC3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FD6FAC"/>
    <w:multiLevelType w:val="hybridMultilevel"/>
    <w:tmpl w:val="ACA2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2088E"/>
    <w:multiLevelType w:val="multilevel"/>
    <w:tmpl w:val="9F24C18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F54FE3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 w15:restartNumberingAfterBreak="0">
    <w:nsid w:val="49A2075B"/>
    <w:multiLevelType w:val="hybridMultilevel"/>
    <w:tmpl w:val="D9A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F7EF9"/>
    <w:multiLevelType w:val="hybridMultilevel"/>
    <w:tmpl w:val="0CC657FA"/>
    <w:lvl w:ilvl="0" w:tplc="737E3800">
      <w:numFmt w:val="bullet"/>
      <w:lvlText w:val="-"/>
      <w:lvlJc w:val="left"/>
      <w:pPr>
        <w:ind w:left="13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46B517D"/>
    <w:multiLevelType w:val="hybridMultilevel"/>
    <w:tmpl w:val="B25C1286"/>
    <w:lvl w:ilvl="0" w:tplc="2A0A31C4">
      <w:start w:val="1"/>
      <w:numFmt w:val="decimal"/>
      <w:lvlText w:val="5.1.%1"/>
      <w:lvlJc w:val="left"/>
      <w:pPr>
        <w:ind w:left="2055" w:hanging="360"/>
      </w:pPr>
      <w:rPr>
        <w:rFonts w:hint="default"/>
      </w:rPr>
    </w:lvl>
    <w:lvl w:ilvl="1" w:tplc="D716EC0C">
      <w:start w:val="1"/>
      <w:numFmt w:val="thaiNumbers"/>
      <w:lvlText w:val="%2)"/>
      <w:lvlJc w:val="left"/>
      <w:pPr>
        <w:ind w:left="27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54D009A3"/>
    <w:multiLevelType w:val="hybridMultilevel"/>
    <w:tmpl w:val="F19461DA"/>
    <w:lvl w:ilvl="0" w:tplc="DDF82AC8">
      <w:start w:val="1"/>
      <w:numFmt w:val="thaiNumbers"/>
      <w:lvlText w:val="%1."/>
      <w:lvlJc w:val="left"/>
      <w:pPr>
        <w:tabs>
          <w:tab w:val="num" w:pos="2425"/>
        </w:tabs>
        <w:ind w:left="2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 w15:restartNumberingAfterBreak="0">
    <w:nsid w:val="5A9D7AC7"/>
    <w:multiLevelType w:val="hybridMultilevel"/>
    <w:tmpl w:val="D4601F8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018ED54">
      <w:start w:val="3"/>
      <w:numFmt w:val="bullet"/>
      <w:lvlText w:val="-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C15B75"/>
    <w:multiLevelType w:val="hybridMultilevel"/>
    <w:tmpl w:val="3D4AB578"/>
    <w:lvl w:ilvl="0" w:tplc="2C74D768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2F28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1821556"/>
    <w:multiLevelType w:val="hybridMultilevel"/>
    <w:tmpl w:val="5AF8589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41307B0"/>
    <w:multiLevelType w:val="hybridMultilevel"/>
    <w:tmpl w:val="512685C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A97524"/>
    <w:multiLevelType w:val="hybridMultilevel"/>
    <w:tmpl w:val="865C04B6"/>
    <w:lvl w:ilvl="0" w:tplc="C4C40590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C77AC"/>
    <w:multiLevelType w:val="hybridMultilevel"/>
    <w:tmpl w:val="5D04E34E"/>
    <w:lvl w:ilvl="0" w:tplc="10F60496">
      <w:start w:val="1"/>
      <w:numFmt w:val="decimal"/>
      <w:lvlText w:val="6.%1"/>
      <w:lvlJc w:val="left"/>
      <w:pPr>
        <w:ind w:left="1591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22E25"/>
    <w:multiLevelType w:val="hybridMultilevel"/>
    <w:tmpl w:val="E228D2E0"/>
    <w:lvl w:ilvl="0" w:tplc="959E61EC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006AB6"/>
    <w:multiLevelType w:val="hybridMultilevel"/>
    <w:tmpl w:val="60228CB0"/>
    <w:lvl w:ilvl="0" w:tplc="C1CE7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77033"/>
    <w:multiLevelType w:val="multilevel"/>
    <w:tmpl w:val="5A98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5A80CFD"/>
    <w:multiLevelType w:val="singleLevel"/>
    <w:tmpl w:val="FD1CD432"/>
    <w:lvl w:ilvl="0">
      <w:start w:val="1"/>
      <w:numFmt w:val="bullet"/>
      <w:pStyle w:val="Free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4" w15:restartNumberingAfterBreak="0">
    <w:nsid w:val="7D88138C"/>
    <w:multiLevelType w:val="hybridMultilevel"/>
    <w:tmpl w:val="ABF68C10"/>
    <w:lvl w:ilvl="0" w:tplc="BC48BE38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2"/>
  </w:num>
  <w:num w:numId="5">
    <w:abstractNumId w:val="34"/>
  </w:num>
  <w:num w:numId="6">
    <w:abstractNumId w:val="30"/>
  </w:num>
  <w:num w:numId="7">
    <w:abstractNumId w:val="24"/>
  </w:num>
  <w:num w:numId="8">
    <w:abstractNumId w:val="2"/>
  </w:num>
  <w:num w:numId="9">
    <w:abstractNumId w:val="4"/>
  </w:num>
  <w:num w:numId="10">
    <w:abstractNumId w:val="33"/>
  </w:num>
  <w:num w:numId="11">
    <w:abstractNumId w:val="3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5"/>
  </w:num>
  <w:num w:numId="16">
    <w:abstractNumId w:val="20"/>
  </w:num>
  <w:num w:numId="17">
    <w:abstractNumId w:val="27"/>
  </w:num>
  <w:num w:numId="18">
    <w:abstractNumId w:val="9"/>
  </w:num>
  <w:num w:numId="19">
    <w:abstractNumId w:val="23"/>
  </w:num>
  <w:num w:numId="20">
    <w:abstractNumId w:val="17"/>
  </w:num>
  <w:num w:numId="2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29"/>
  </w:num>
  <w:num w:numId="25">
    <w:abstractNumId w:val="6"/>
  </w:num>
  <w:num w:numId="26">
    <w:abstractNumId w:val="3"/>
  </w:num>
  <w:num w:numId="27">
    <w:abstractNumId w:val="13"/>
  </w:num>
  <w:num w:numId="28">
    <w:abstractNumId w:val="18"/>
  </w:num>
  <w:num w:numId="29">
    <w:abstractNumId w:val="19"/>
  </w:num>
  <w:num w:numId="30">
    <w:abstractNumId w:val="26"/>
  </w:num>
  <w:num w:numId="31">
    <w:abstractNumId w:val="11"/>
  </w:num>
  <w:num w:numId="32">
    <w:abstractNumId w:val="28"/>
  </w:num>
  <w:num w:numId="33">
    <w:abstractNumId w:val="14"/>
  </w:num>
  <w:num w:numId="34">
    <w:abstractNumId w:val="0"/>
  </w:num>
  <w:num w:numId="35">
    <w:abstractNumId w:val="22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6"/>
  </w:num>
  <w:num w:numId="3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FA"/>
    <w:rsid w:val="000010C3"/>
    <w:rsid w:val="000013B8"/>
    <w:rsid w:val="000028F6"/>
    <w:rsid w:val="00003312"/>
    <w:rsid w:val="00003822"/>
    <w:rsid w:val="000041AC"/>
    <w:rsid w:val="00007A22"/>
    <w:rsid w:val="00010311"/>
    <w:rsid w:val="000114AC"/>
    <w:rsid w:val="00014739"/>
    <w:rsid w:val="00020218"/>
    <w:rsid w:val="00021B14"/>
    <w:rsid w:val="000233A7"/>
    <w:rsid w:val="00026E44"/>
    <w:rsid w:val="00026F94"/>
    <w:rsid w:val="00033CDB"/>
    <w:rsid w:val="00036108"/>
    <w:rsid w:val="00036387"/>
    <w:rsid w:val="00036EEE"/>
    <w:rsid w:val="0004690D"/>
    <w:rsid w:val="0004751B"/>
    <w:rsid w:val="00052025"/>
    <w:rsid w:val="00052E91"/>
    <w:rsid w:val="000609B1"/>
    <w:rsid w:val="00060E02"/>
    <w:rsid w:val="000612B8"/>
    <w:rsid w:val="00062990"/>
    <w:rsid w:val="000674B5"/>
    <w:rsid w:val="00067582"/>
    <w:rsid w:val="00072E39"/>
    <w:rsid w:val="0007434E"/>
    <w:rsid w:val="000746CE"/>
    <w:rsid w:val="000750E6"/>
    <w:rsid w:val="0007677A"/>
    <w:rsid w:val="00077C97"/>
    <w:rsid w:val="000824DE"/>
    <w:rsid w:val="00083E6D"/>
    <w:rsid w:val="000855E5"/>
    <w:rsid w:val="00085A58"/>
    <w:rsid w:val="00090B24"/>
    <w:rsid w:val="00092407"/>
    <w:rsid w:val="000935C7"/>
    <w:rsid w:val="00094115"/>
    <w:rsid w:val="00095FFF"/>
    <w:rsid w:val="00096CDC"/>
    <w:rsid w:val="000A0BC4"/>
    <w:rsid w:val="000A0E3D"/>
    <w:rsid w:val="000A14C5"/>
    <w:rsid w:val="000A28CA"/>
    <w:rsid w:val="000A2B79"/>
    <w:rsid w:val="000A2BA1"/>
    <w:rsid w:val="000A4462"/>
    <w:rsid w:val="000A47AE"/>
    <w:rsid w:val="000A5204"/>
    <w:rsid w:val="000A62BC"/>
    <w:rsid w:val="000A663E"/>
    <w:rsid w:val="000B55D0"/>
    <w:rsid w:val="000B58FD"/>
    <w:rsid w:val="000C0762"/>
    <w:rsid w:val="000C176F"/>
    <w:rsid w:val="000C30D3"/>
    <w:rsid w:val="000C4BF1"/>
    <w:rsid w:val="000D3F26"/>
    <w:rsid w:val="000D7A7C"/>
    <w:rsid w:val="000E006A"/>
    <w:rsid w:val="000E0912"/>
    <w:rsid w:val="000E1A16"/>
    <w:rsid w:val="000E2B0F"/>
    <w:rsid w:val="000E372C"/>
    <w:rsid w:val="000E3B37"/>
    <w:rsid w:val="000E437D"/>
    <w:rsid w:val="000E7018"/>
    <w:rsid w:val="000E7792"/>
    <w:rsid w:val="000F003B"/>
    <w:rsid w:val="000F023B"/>
    <w:rsid w:val="000F0E29"/>
    <w:rsid w:val="000F134C"/>
    <w:rsid w:val="000F3BA9"/>
    <w:rsid w:val="000F453F"/>
    <w:rsid w:val="000F4F58"/>
    <w:rsid w:val="000F5731"/>
    <w:rsid w:val="000F6A75"/>
    <w:rsid w:val="000F6EBC"/>
    <w:rsid w:val="000F7D63"/>
    <w:rsid w:val="0010051D"/>
    <w:rsid w:val="00107A1C"/>
    <w:rsid w:val="00110641"/>
    <w:rsid w:val="00111206"/>
    <w:rsid w:val="00112124"/>
    <w:rsid w:val="00114682"/>
    <w:rsid w:val="00114F7A"/>
    <w:rsid w:val="00115240"/>
    <w:rsid w:val="00115EF2"/>
    <w:rsid w:val="001163D6"/>
    <w:rsid w:val="00120A5E"/>
    <w:rsid w:val="00120D03"/>
    <w:rsid w:val="0012738D"/>
    <w:rsid w:val="0013663D"/>
    <w:rsid w:val="00136F70"/>
    <w:rsid w:val="00141477"/>
    <w:rsid w:val="00145457"/>
    <w:rsid w:val="00145901"/>
    <w:rsid w:val="00147469"/>
    <w:rsid w:val="0015120F"/>
    <w:rsid w:val="00151E9F"/>
    <w:rsid w:val="00153459"/>
    <w:rsid w:val="00154518"/>
    <w:rsid w:val="00154B4B"/>
    <w:rsid w:val="001556D7"/>
    <w:rsid w:val="00156990"/>
    <w:rsid w:val="00160318"/>
    <w:rsid w:val="00162188"/>
    <w:rsid w:val="00167A3E"/>
    <w:rsid w:val="00167DA7"/>
    <w:rsid w:val="001708AE"/>
    <w:rsid w:val="00171C98"/>
    <w:rsid w:val="00176A7E"/>
    <w:rsid w:val="00176FB8"/>
    <w:rsid w:val="00180014"/>
    <w:rsid w:val="001800D2"/>
    <w:rsid w:val="00180DEE"/>
    <w:rsid w:val="0018123D"/>
    <w:rsid w:val="00182461"/>
    <w:rsid w:val="001825A6"/>
    <w:rsid w:val="001906BA"/>
    <w:rsid w:val="00194B44"/>
    <w:rsid w:val="0019681D"/>
    <w:rsid w:val="00196A69"/>
    <w:rsid w:val="00197465"/>
    <w:rsid w:val="00197BD9"/>
    <w:rsid w:val="001A1530"/>
    <w:rsid w:val="001A1F2F"/>
    <w:rsid w:val="001B2F8E"/>
    <w:rsid w:val="001B42F9"/>
    <w:rsid w:val="001B4CA8"/>
    <w:rsid w:val="001B4F61"/>
    <w:rsid w:val="001B5FB2"/>
    <w:rsid w:val="001B6A7D"/>
    <w:rsid w:val="001C0A1E"/>
    <w:rsid w:val="001C2F78"/>
    <w:rsid w:val="001C2FBA"/>
    <w:rsid w:val="001C404E"/>
    <w:rsid w:val="001C57A7"/>
    <w:rsid w:val="001C5D7F"/>
    <w:rsid w:val="001C6B80"/>
    <w:rsid w:val="001C7528"/>
    <w:rsid w:val="001D02F2"/>
    <w:rsid w:val="001D1FCD"/>
    <w:rsid w:val="001D6AC9"/>
    <w:rsid w:val="001E1230"/>
    <w:rsid w:val="001E2D91"/>
    <w:rsid w:val="001E2F88"/>
    <w:rsid w:val="001E2FE4"/>
    <w:rsid w:val="001E4367"/>
    <w:rsid w:val="001E678B"/>
    <w:rsid w:val="001E7AB6"/>
    <w:rsid w:val="001F0588"/>
    <w:rsid w:val="001F0EEE"/>
    <w:rsid w:val="001F1C2A"/>
    <w:rsid w:val="001F20B3"/>
    <w:rsid w:val="001F3196"/>
    <w:rsid w:val="001F37B3"/>
    <w:rsid w:val="001F3DD1"/>
    <w:rsid w:val="00203459"/>
    <w:rsid w:val="00210B1B"/>
    <w:rsid w:val="002115BC"/>
    <w:rsid w:val="0021603D"/>
    <w:rsid w:val="002216F9"/>
    <w:rsid w:val="00221B41"/>
    <w:rsid w:val="00222C54"/>
    <w:rsid w:val="00223B5C"/>
    <w:rsid w:val="0022437C"/>
    <w:rsid w:val="00225226"/>
    <w:rsid w:val="00225948"/>
    <w:rsid w:val="002262E1"/>
    <w:rsid w:val="00227376"/>
    <w:rsid w:val="00227D2B"/>
    <w:rsid w:val="00231E7C"/>
    <w:rsid w:val="00231F8F"/>
    <w:rsid w:val="0024351C"/>
    <w:rsid w:val="002459BF"/>
    <w:rsid w:val="00247CD7"/>
    <w:rsid w:val="00251335"/>
    <w:rsid w:val="0025225B"/>
    <w:rsid w:val="00252CD7"/>
    <w:rsid w:val="00253E8E"/>
    <w:rsid w:val="002543E8"/>
    <w:rsid w:val="00255063"/>
    <w:rsid w:val="00255707"/>
    <w:rsid w:val="00255D00"/>
    <w:rsid w:val="00255DFA"/>
    <w:rsid w:val="00256067"/>
    <w:rsid w:val="00257851"/>
    <w:rsid w:val="002616D9"/>
    <w:rsid w:val="002616E7"/>
    <w:rsid w:val="00264B23"/>
    <w:rsid w:val="0026769A"/>
    <w:rsid w:val="002707A5"/>
    <w:rsid w:val="002729AB"/>
    <w:rsid w:val="002734DF"/>
    <w:rsid w:val="0027469C"/>
    <w:rsid w:val="00276E2F"/>
    <w:rsid w:val="00277497"/>
    <w:rsid w:val="00282B7E"/>
    <w:rsid w:val="0028334E"/>
    <w:rsid w:val="00283883"/>
    <w:rsid w:val="00285CC3"/>
    <w:rsid w:val="00292382"/>
    <w:rsid w:val="002929B5"/>
    <w:rsid w:val="0029377D"/>
    <w:rsid w:val="002937A7"/>
    <w:rsid w:val="00294B34"/>
    <w:rsid w:val="002951DF"/>
    <w:rsid w:val="002968D3"/>
    <w:rsid w:val="002974EA"/>
    <w:rsid w:val="00297B93"/>
    <w:rsid w:val="002A08DF"/>
    <w:rsid w:val="002A1FF2"/>
    <w:rsid w:val="002A3431"/>
    <w:rsid w:val="002A3DA1"/>
    <w:rsid w:val="002B07C7"/>
    <w:rsid w:val="002B1115"/>
    <w:rsid w:val="002B1FDB"/>
    <w:rsid w:val="002B2C01"/>
    <w:rsid w:val="002B5920"/>
    <w:rsid w:val="002B7B61"/>
    <w:rsid w:val="002C00DA"/>
    <w:rsid w:val="002C0E10"/>
    <w:rsid w:val="002C12F1"/>
    <w:rsid w:val="002C1CDD"/>
    <w:rsid w:val="002C3007"/>
    <w:rsid w:val="002C3A35"/>
    <w:rsid w:val="002C4841"/>
    <w:rsid w:val="002C5F12"/>
    <w:rsid w:val="002C7A54"/>
    <w:rsid w:val="002D0A97"/>
    <w:rsid w:val="002D2A8A"/>
    <w:rsid w:val="002D41E6"/>
    <w:rsid w:val="002D4493"/>
    <w:rsid w:val="002D4DCD"/>
    <w:rsid w:val="002E1387"/>
    <w:rsid w:val="002E2FD2"/>
    <w:rsid w:val="002E36CC"/>
    <w:rsid w:val="002E4735"/>
    <w:rsid w:val="002E5A82"/>
    <w:rsid w:val="002E6EA9"/>
    <w:rsid w:val="002E70BE"/>
    <w:rsid w:val="002F167C"/>
    <w:rsid w:val="002F21E2"/>
    <w:rsid w:val="002F5D06"/>
    <w:rsid w:val="00301C81"/>
    <w:rsid w:val="00303418"/>
    <w:rsid w:val="00304F2E"/>
    <w:rsid w:val="003059E5"/>
    <w:rsid w:val="003077EE"/>
    <w:rsid w:val="00310151"/>
    <w:rsid w:val="00313AED"/>
    <w:rsid w:val="00314F7B"/>
    <w:rsid w:val="00316F5C"/>
    <w:rsid w:val="00324BC3"/>
    <w:rsid w:val="00325ECF"/>
    <w:rsid w:val="00326504"/>
    <w:rsid w:val="00327242"/>
    <w:rsid w:val="00327DA4"/>
    <w:rsid w:val="003350E2"/>
    <w:rsid w:val="00335A87"/>
    <w:rsid w:val="00340248"/>
    <w:rsid w:val="00341DDD"/>
    <w:rsid w:val="0034784E"/>
    <w:rsid w:val="003513C4"/>
    <w:rsid w:val="00351D8F"/>
    <w:rsid w:val="00354EA7"/>
    <w:rsid w:val="00355725"/>
    <w:rsid w:val="00356FF4"/>
    <w:rsid w:val="00357536"/>
    <w:rsid w:val="00361D34"/>
    <w:rsid w:val="003659FE"/>
    <w:rsid w:val="003665F8"/>
    <w:rsid w:val="00367F2D"/>
    <w:rsid w:val="00370211"/>
    <w:rsid w:val="00371AA8"/>
    <w:rsid w:val="003732E5"/>
    <w:rsid w:val="00373A63"/>
    <w:rsid w:val="00373BE3"/>
    <w:rsid w:val="00380347"/>
    <w:rsid w:val="003809F0"/>
    <w:rsid w:val="0038140E"/>
    <w:rsid w:val="00383AF1"/>
    <w:rsid w:val="0038469A"/>
    <w:rsid w:val="003847A0"/>
    <w:rsid w:val="00391F96"/>
    <w:rsid w:val="003965D5"/>
    <w:rsid w:val="003A1444"/>
    <w:rsid w:val="003A32ED"/>
    <w:rsid w:val="003A47C5"/>
    <w:rsid w:val="003A5860"/>
    <w:rsid w:val="003A5BB7"/>
    <w:rsid w:val="003B0255"/>
    <w:rsid w:val="003B0542"/>
    <w:rsid w:val="003B3174"/>
    <w:rsid w:val="003B35A0"/>
    <w:rsid w:val="003B3770"/>
    <w:rsid w:val="003B5F1E"/>
    <w:rsid w:val="003B6205"/>
    <w:rsid w:val="003C011E"/>
    <w:rsid w:val="003D64DB"/>
    <w:rsid w:val="003D747A"/>
    <w:rsid w:val="003D7793"/>
    <w:rsid w:val="003D79C9"/>
    <w:rsid w:val="003E070F"/>
    <w:rsid w:val="003E295A"/>
    <w:rsid w:val="003E3B1F"/>
    <w:rsid w:val="003E4D41"/>
    <w:rsid w:val="003F07A7"/>
    <w:rsid w:val="003F13AE"/>
    <w:rsid w:val="003F3D52"/>
    <w:rsid w:val="003F4640"/>
    <w:rsid w:val="003F5A6E"/>
    <w:rsid w:val="003F6A27"/>
    <w:rsid w:val="003F7055"/>
    <w:rsid w:val="004031DC"/>
    <w:rsid w:val="004031FB"/>
    <w:rsid w:val="00404403"/>
    <w:rsid w:val="0040476D"/>
    <w:rsid w:val="00405E8A"/>
    <w:rsid w:val="00407F80"/>
    <w:rsid w:val="00410045"/>
    <w:rsid w:val="00412591"/>
    <w:rsid w:val="00414D01"/>
    <w:rsid w:val="0042002D"/>
    <w:rsid w:val="004210B1"/>
    <w:rsid w:val="004242F8"/>
    <w:rsid w:val="00425D18"/>
    <w:rsid w:val="0043005D"/>
    <w:rsid w:val="00430938"/>
    <w:rsid w:val="00432B91"/>
    <w:rsid w:val="0043341F"/>
    <w:rsid w:val="00436C7E"/>
    <w:rsid w:val="00442B30"/>
    <w:rsid w:val="00443DF0"/>
    <w:rsid w:val="00445BA7"/>
    <w:rsid w:val="00445CF0"/>
    <w:rsid w:val="0044717E"/>
    <w:rsid w:val="004503FD"/>
    <w:rsid w:val="00450827"/>
    <w:rsid w:val="00450C9B"/>
    <w:rsid w:val="004511F2"/>
    <w:rsid w:val="0045325B"/>
    <w:rsid w:val="00454812"/>
    <w:rsid w:val="00455340"/>
    <w:rsid w:val="00456507"/>
    <w:rsid w:val="00456AFD"/>
    <w:rsid w:val="00456B09"/>
    <w:rsid w:val="00463D76"/>
    <w:rsid w:val="0046421D"/>
    <w:rsid w:val="00465087"/>
    <w:rsid w:val="004660CC"/>
    <w:rsid w:val="004678D7"/>
    <w:rsid w:val="004707BD"/>
    <w:rsid w:val="00470B26"/>
    <w:rsid w:val="00470F10"/>
    <w:rsid w:val="00472360"/>
    <w:rsid w:val="00473945"/>
    <w:rsid w:val="00480A33"/>
    <w:rsid w:val="00483165"/>
    <w:rsid w:val="004878B2"/>
    <w:rsid w:val="0048791D"/>
    <w:rsid w:val="00491515"/>
    <w:rsid w:val="004932C5"/>
    <w:rsid w:val="00493B10"/>
    <w:rsid w:val="00494C1C"/>
    <w:rsid w:val="00494EF4"/>
    <w:rsid w:val="00495FAC"/>
    <w:rsid w:val="00497BDF"/>
    <w:rsid w:val="004A0233"/>
    <w:rsid w:val="004A27DA"/>
    <w:rsid w:val="004A4262"/>
    <w:rsid w:val="004A427B"/>
    <w:rsid w:val="004A43A1"/>
    <w:rsid w:val="004A480D"/>
    <w:rsid w:val="004A4B4A"/>
    <w:rsid w:val="004A5544"/>
    <w:rsid w:val="004B0C1D"/>
    <w:rsid w:val="004B2C63"/>
    <w:rsid w:val="004B4216"/>
    <w:rsid w:val="004B5056"/>
    <w:rsid w:val="004C01C0"/>
    <w:rsid w:val="004C05D9"/>
    <w:rsid w:val="004C0748"/>
    <w:rsid w:val="004C3005"/>
    <w:rsid w:val="004C7987"/>
    <w:rsid w:val="004C7AC9"/>
    <w:rsid w:val="004C7D5B"/>
    <w:rsid w:val="004D0E32"/>
    <w:rsid w:val="004D1A0A"/>
    <w:rsid w:val="004D292C"/>
    <w:rsid w:val="004D3B60"/>
    <w:rsid w:val="004D422E"/>
    <w:rsid w:val="004D620C"/>
    <w:rsid w:val="004D67F2"/>
    <w:rsid w:val="004D6948"/>
    <w:rsid w:val="004D726A"/>
    <w:rsid w:val="004E0BB9"/>
    <w:rsid w:val="004E2197"/>
    <w:rsid w:val="004E4861"/>
    <w:rsid w:val="004E78CA"/>
    <w:rsid w:val="004F02F3"/>
    <w:rsid w:val="004F09B3"/>
    <w:rsid w:val="004F0BDB"/>
    <w:rsid w:val="004F1A03"/>
    <w:rsid w:val="004F551C"/>
    <w:rsid w:val="004F6593"/>
    <w:rsid w:val="004F6FB0"/>
    <w:rsid w:val="00502F23"/>
    <w:rsid w:val="005058E8"/>
    <w:rsid w:val="005061E0"/>
    <w:rsid w:val="005070DF"/>
    <w:rsid w:val="00507C1E"/>
    <w:rsid w:val="00511548"/>
    <w:rsid w:val="00512572"/>
    <w:rsid w:val="00512AFF"/>
    <w:rsid w:val="00516C3E"/>
    <w:rsid w:val="00517DEF"/>
    <w:rsid w:val="00520013"/>
    <w:rsid w:val="00520B14"/>
    <w:rsid w:val="00520BBA"/>
    <w:rsid w:val="005223FA"/>
    <w:rsid w:val="00522770"/>
    <w:rsid w:val="00522FB2"/>
    <w:rsid w:val="00524595"/>
    <w:rsid w:val="00524C31"/>
    <w:rsid w:val="00526528"/>
    <w:rsid w:val="00527B6B"/>
    <w:rsid w:val="0053107B"/>
    <w:rsid w:val="00531BAC"/>
    <w:rsid w:val="00533E94"/>
    <w:rsid w:val="005353DA"/>
    <w:rsid w:val="00537A3D"/>
    <w:rsid w:val="005408A2"/>
    <w:rsid w:val="005412DB"/>
    <w:rsid w:val="00541813"/>
    <w:rsid w:val="00541A24"/>
    <w:rsid w:val="005424BC"/>
    <w:rsid w:val="005437E4"/>
    <w:rsid w:val="00543DEA"/>
    <w:rsid w:val="005459B9"/>
    <w:rsid w:val="00545FEC"/>
    <w:rsid w:val="005500BE"/>
    <w:rsid w:val="00551D26"/>
    <w:rsid w:val="005546AA"/>
    <w:rsid w:val="00554C6F"/>
    <w:rsid w:val="00555CAA"/>
    <w:rsid w:val="00556766"/>
    <w:rsid w:val="0056086E"/>
    <w:rsid w:val="0056128A"/>
    <w:rsid w:val="005638BE"/>
    <w:rsid w:val="00563B71"/>
    <w:rsid w:val="00567218"/>
    <w:rsid w:val="005678F8"/>
    <w:rsid w:val="005717CB"/>
    <w:rsid w:val="0057202B"/>
    <w:rsid w:val="00573733"/>
    <w:rsid w:val="00574FF2"/>
    <w:rsid w:val="00580047"/>
    <w:rsid w:val="005836BF"/>
    <w:rsid w:val="00583E19"/>
    <w:rsid w:val="00597000"/>
    <w:rsid w:val="00597C48"/>
    <w:rsid w:val="005A074E"/>
    <w:rsid w:val="005A2A6E"/>
    <w:rsid w:val="005A5A78"/>
    <w:rsid w:val="005A6370"/>
    <w:rsid w:val="005B1344"/>
    <w:rsid w:val="005B3107"/>
    <w:rsid w:val="005B53FE"/>
    <w:rsid w:val="005B6E45"/>
    <w:rsid w:val="005C193B"/>
    <w:rsid w:val="005C1EB2"/>
    <w:rsid w:val="005C61BD"/>
    <w:rsid w:val="005C7AA1"/>
    <w:rsid w:val="005D0711"/>
    <w:rsid w:val="005D1708"/>
    <w:rsid w:val="005D20C0"/>
    <w:rsid w:val="005D4CB9"/>
    <w:rsid w:val="005E1891"/>
    <w:rsid w:val="005E1BCB"/>
    <w:rsid w:val="005E1C92"/>
    <w:rsid w:val="005E1E73"/>
    <w:rsid w:val="005E61F8"/>
    <w:rsid w:val="005E6C2D"/>
    <w:rsid w:val="005E6ED6"/>
    <w:rsid w:val="005F20B0"/>
    <w:rsid w:val="005F3BDE"/>
    <w:rsid w:val="005F52FD"/>
    <w:rsid w:val="005F531C"/>
    <w:rsid w:val="005F543F"/>
    <w:rsid w:val="005F5DA8"/>
    <w:rsid w:val="005F670F"/>
    <w:rsid w:val="005F7F38"/>
    <w:rsid w:val="0060154F"/>
    <w:rsid w:val="00601738"/>
    <w:rsid w:val="006045E9"/>
    <w:rsid w:val="00606454"/>
    <w:rsid w:val="006068FA"/>
    <w:rsid w:val="00612689"/>
    <w:rsid w:val="00612BA4"/>
    <w:rsid w:val="006140C0"/>
    <w:rsid w:val="0061433D"/>
    <w:rsid w:val="00614D39"/>
    <w:rsid w:val="00616B2B"/>
    <w:rsid w:val="00620E5F"/>
    <w:rsid w:val="0062123C"/>
    <w:rsid w:val="00621807"/>
    <w:rsid w:val="0062421C"/>
    <w:rsid w:val="006257FC"/>
    <w:rsid w:val="0062667F"/>
    <w:rsid w:val="006268CD"/>
    <w:rsid w:val="00627986"/>
    <w:rsid w:val="006322D4"/>
    <w:rsid w:val="00632D68"/>
    <w:rsid w:val="0063385B"/>
    <w:rsid w:val="0063420A"/>
    <w:rsid w:val="00634903"/>
    <w:rsid w:val="00634F3C"/>
    <w:rsid w:val="00636391"/>
    <w:rsid w:val="00636D62"/>
    <w:rsid w:val="00637085"/>
    <w:rsid w:val="00637D77"/>
    <w:rsid w:val="00640144"/>
    <w:rsid w:val="00643DFF"/>
    <w:rsid w:val="00644FDC"/>
    <w:rsid w:val="00645059"/>
    <w:rsid w:val="006459EF"/>
    <w:rsid w:val="0064684B"/>
    <w:rsid w:val="00646AFE"/>
    <w:rsid w:val="006475D9"/>
    <w:rsid w:val="006477DC"/>
    <w:rsid w:val="0065081D"/>
    <w:rsid w:val="00650D63"/>
    <w:rsid w:val="006513B2"/>
    <w:rsid w:val="0065170C"/>
    <w:rsid w:val="006518E0"/>
    <w:rsid w:val="006519AE"/>
    <w:rsid w:val="00654B09"/>
    <w:rsid w:val="00655DEE"/>
    <w:rsid w:val="006603E5"/>
    <w:rsid w:val="00660D59"/>
    <w:rsid w:val="00661DEC"/>
    <w:rsid w:val="006621DC"/>
    <w:rsid w:val="00666655"/>
    <w:rsid w:val="00670398"/>
    <w:rsid w:val="00671335"/>
    <w:rsid w:val="006720E1"/>
    <w:rsid w:val="0067256C"/>
    <w:rsid w:val="0067375D"/>
    <w:rsid w:val="006752AB"/>
    <w:rsid w:val="00675522"/>
    <w:rsid w:val="00676EB1"/>
    <w:rsid w:val="00681CB0"/>
    <w:rsid w:val="006827D2"/>
    <w:rsid w:val="00683685"/>
    <w:rsid w:val="00683736"/>
    <w:rsid w:val="00684B94"/>
    <w:rsid w:val="00684FB6"/>
    <w:rsid w:val="00687C1A"/>
    <w:rsid w:val="00687EAA"/>
    <w:rsid w:val="00692FA7"/>
    <w:rsid w:val="0069420C"/>
    <w:rsid w:val="00696A1A"/>
    <w:rsid w:val="00696F0B"/>
    <w:rsid w:val="006A292B"/>
    <w:rsid w:val="006A3A8E"/>
    <w:rsid w:val="006A7648"/>
    <w:rsid w:val="006B4476"/>
    <w:rsid w:val="006B6141"/>
    <w:rsid w:val="006C0708"/>
    <w:rsid w:val="006C1DFF"/>
    <w:rsid w:val="006C2F82"/>
    <w:rsid w:val="006C42D3"/>
    <w:rsid w:val="006C6DF9"/>
    <w:rsid w:val="006C768D"/>
    <w:rsid w:val="006C7D08"/>
    <w:rsid w:val="006D192E"/>
    <w:rsid w:val="006D234C"/>
    <w:rsid w:val="006D4DD3"/>
    <w:rsid w:val="006D4E56"/>
    <w:rsid w:val="006D562B"/>
    <w:rsid w:val="006D78C6"/>
    <w:rsid w:val="006E0218"/>
    <w:rsid w:val="006E0886"/>
    <w:rsid w:val="006E2730"/>
    <w:rsid w:val="006E2A6E"/>
    <w:rsid w:val="006E2C1F"/>
    <w:rsid w:val="006E2D26"/>
    <w:rsid w:val="006E2EEF"/>
    <w:rsid w:val="006E35A6"/>
    <w:rsid w:val="006E50F6"/>
    <w:rsid w:val="006E550F"/>
    <w:rsid w:val="006E7D28"/>
    <w:rsid w:val="006F1840"/>
    <w:rsid w:val="006F1F45"/>
    <w:rsid w:val="006F43D8"/>
    <w:rsid w:val="006F4519"/>
    <w:rsid w:val="006F4952"/>
    <w:rsid w:val="006F4ED8"/>
    <w:rsid w:val="006F6A99"/>
    <w:rsid w:val="00704BBC"/>
    <w:rsid w:val="00705329"/>
    <w:rsid w:val="00705E71"/>
    <w:rsid w:val="00706E77"/>
    <w:rsid w:val="00707875"/>
    <w:rsid w:val="00710D3F"/>
    <w:rsid w:val="00713A09"/>
    <w:rsid w:val="00713E6F"/>
    <w:rsid w:val="007169A4"/>
    <w:rsid w:val="007215D1"/>
    <w:rsid w:val="00724BF4"/>
    <w:rsid w:val="007302F4"/>
    <w:rsid w:val="007304A4"/>
    <w:rsid w:val="007309AE"/>
    <w:rsid w:val="00732AD5"/>
    <w:rsid w:val="00733557"/>
    <w:rsid w:val="00733C36"/>
    <w:rsid w:val="00737F29"/>
    <w:rsid w:val="00744C6F"/>
    <w:rsid w:val="00745425"/>
    <w:rsid w:val="00752B40"/>
    <w:rsid w:val="00753A70"/>
    <w:rsid w:val="00753E26"/>
    <w:rsid w:val="00755602"/>
    <w:rsid w:val="0075598C"/>
    <w:rsid w:val="00757519"/>
    <w:rsid w:val="00757D0C"/>
    <w:rsid w:val="00763B7C"/>
    <w:rsid w:val="00764D34"/>
    <w:rsid w:val="00765503"/>
    <w:rsid w:val="007668F6"/>
    <w:rsid w:val="00770ABC"/>
    <w:rsid w:val="00773975"/>
    <w:rsid w:val="0077445E"/>
    <w:rsid w:val="00774F40"/>
    <w:rsid w:val="007817B8"/>
    <w:rsid w:val="007873B9"/>
    <w:rsid w:val="00791171"/>
    <w:rsid w:val="00791BC5"/>
    <w:rsid w:val="00791DC3"/>
    <w:rsid w:val="00793EC5"/>
    <w:rsid w:val="00795B12"/>
    <w:rsid w:val="00795EE3"/>
    <w:rsid w:val="007965E8"/>
    <w:rsid w:val="007A0089"/>
    <w:rsid w:val="007A0578"/>
    <w:rsid w:val="007A207E"/>
    <w:rsid w:val="007A2247"/>
    <w:rsid w:val="007A3235"/>
    <w:rsid w:val="007A5E69"/>
    <w:rsid w:val="007A6CE1"/>
    <w:rsid w:val="007B0A2A"/>
    <w:rsid w:val="007B3135"/>
    <w:rsid w:val="007B6131"/>
    <w:rsid w:val="007B64B6"/>
    <w:rsid w:val="007B6B4E"/>
    <w:rsid w:val="007B77FF"/>
    <w:rsid w:val="007C052D"/>
    <w:rsid w:val="007C171F"/>
    <w:rsid w:val="007C188A"/>
    <w:rsid w:val="007C309F"/>
    <w:rsid w:val="007C3E64"/>
    <w:rsid w:val="007D0C13"/>
    <w:rsid w:val="007D4B05"/>
    <w:rsid w:val="007D5353"/>
    <w:rsid w:val="007D5706"/>
    <w:rsid w:val="007D5DCA"/>
    <w:rsid w:val="007D759B"/>
    <w:rsid w:val="007E36FD"/>
    <w:rsid w:val="007E4DF6"/>
    <w:rsid w:val="007E56A9"/>
    <w:rsid w:val="007E6F96"/>
    <w:rsid w:val="007E6FE0"/>
    <w:rsid w:val="007E7BE6"/>
    <w:rsid w:val="007F2181"/>
    <w:rsid w:val="007F2855"/>
    <w:rsid w:val="007F38BA"/>
    <w:rsid w:val="007F46BE"/>
    <w:rsid w:val="007F576B"/>
    <w:rsid w:val="007F639D"/>
    <w:rsid w:val="007F6530"/>
    <w:rsid w:val="007F6C0B"/>
    <w:rsid w:val="007F7AAF"/>
    <w:rsid w:val="0080100E"/>
    <w:rsid w:val="00801F56"/>
    <w:rsid w:val="00801F90"/>
    <w:rsid w:val="008043D9"/>
    <w:rsid w:val="00805548"/>
    <w:rsid w:val="0080589F"/>
    <w:rsid w:val="008063AD"/>
    <w:rsid w:val="008073CF"/>
    <w:rsid w:val="0081156F"/>
    <w:rsid w:val="0081398A"/>
    <w:rsid w:val="00821A0E"/>
    <w:rsid w:val="00824BCB"/>
    <w:rsid w:val="008258C2"/>
    <w:rsid w:val="00825E50"/>
    <w:rsid w:val="00826376"/>
    <w:rsid w:val="00827662"/>
    <w:rsid w:val="0083075B"/>
    <w:rsid w:val="0083680C"/>
    <w:rsid w:val="00836DDE"/>
    <w:rsid w:val="00836E46"/>
    <w:rsid w:val="00842036"/>
    <w:rsid w:val="00844492"/>
    <w:rsid w:val="00844997"/>
    <w:rsid w:val="00845659"/>
    <w:rsid w:val="00852FCF"/>
    <w:rsid w:val="008612E5"/>
    <w:rsid w:val="008613E8"/>
    <w:rsid w:val="00862716"/>
    <w:rsid w:val="00863126"/>
    <w:rsid w:val="0086345B"/>
    <w:rsid w:val="008640CF"/>
    <w:rsid w:val="0086434E"/>
    <w:rsid w:val="0086478A"/>
    <w:rsid w:val="00864EFC"/>
    <w:rsid w:val="00867818"/>
    <w:rsid w:val="00870374"/>
    <w:rsid w:val="00872814"/>
    <w:rsid w:val="008800E1"/>
    <w:rsid w:val="0088045F"/>
    <w:rsid w:val="00882098"/>
    <w:rsid w:val="008848F6"/>
    <w:rsid w:val="00884C55"/>
    <w:rsid w:val="008855A7"/>
    <w:rsid w:val="00885B30"/>
    <w:rsid w:val="00887AD3"/>
    <w:rsid w:val="00890D74"/>
    <w:rsid w:val="0089142E"/>
    <w:rsid w:val="0089154D"/>
    <w:rsid w:val="0089229A"/>
    <w:rsid w:val="0089313A"/>
    <w:rsid w:val="00893994"/>
    <w:rsid w:val="008950E8"/>
    <w:rsid w:val="0089657E"/>
    <w:rsid w:val="008974A1"/>
    <w:rsid w:val="008A0233"/>
    <w:rsid w:val="008A16AD"/>
    <w:rsid w:val="008B183B"/>
    <w:rsid w:val="008B2AF5"/>
    <w:rsid w:val="008B3804"/>
    <w:rsid w:val="008B3A2B"/>
    <w:rsid w:val="008B6196"/>
    <w:rsid w:val="008B6C2E"/>
    <w:rsid w:val="008B6F09"/>
    <w:rsid w:val="008B6F86"/>
    <w:rsid w:val="008C2381"/>
    <w:rsid w:val="008C6493"/>
    <w:rsid w:val="008D12CE"/>
    <w:rsid w:val="008D4F58"/>
    <w:rsid w:val="008D5507"/>
    <w:rsid w:val="008D5DA7"/>
    <w:rsid w:val="008D68A1"/>
    <w:rsid w:val="008D7A28"/>
    <w:rsid w:val="008D7E49"/>
    <w:rsid w:val="008E0B60"/>
    <w:rsid w:val="008E11D0"/>
    <w:rsid w:val="008E49A2"/>
    <w:rsid w:val="008E5444"/>
    <w:rsid w:val="008E5B93"/>
    <w:rsid w:val="008E6A50"/>
    <w:rsid w:val="008E7303"/>
    <w:rsid w:val="008F04E5"/>
    <w:rsid w:val="008F47DE"/>
    <w:rsid w:val="008F5D81"/>
    <w:rsid w:val="008F6132"/>
    <w:rsid w:val="0090217A"/>
    <w:rsid w:val="009031E2"/>
    <w:rsid w:val="009042A6"/>
    <w:rsid w:val="009043B0"/>
    <w:rsid w:val="00905FCF"/>
    <w:rsid w:val="0090691E"/>
    <w:rsid w:val="009121C5"/>
    <w:rsid w:val="009122BC"/>
    <w:rsid w:val="009171D7"/>
    <w:rsid w:val="009201D1"/>
    <w:rsid w:val="00921B7C"/>
    <w:rsid w:val="009249A3"/>
    <w:rsid w:val="009251F8"/>
    <w:rsid w:val="00926F85"/>
    <w:rsid w:val="009278C6"/>
    <w:rsid w:val="00930E99"/>
    <w:rsid w:val="00931DAD"/>
    <w:rsid w:val="0093227C"/>
    <w:rsid w:val="00932AD4"/>
    <w:rsid w:val="00932F4D"/>
    <w:rsid w:val="009331F9"/>
    <w:rsid w:val="0093397A"/>
    <w:rsid w:val="00934EE9"/>
    <w:rsid w:val="009355C5"/>
    <w:rsid w:val="00935B46"/>
    <w:rsid w:val="00936026"/>
    <w:rsid w:val="00941C01"/>
    <w:rsid w:val="0094329E"/>
    <w:rsid w:val="009432E1"/>
    <w:rsid w:val="00943C64"/>
    <w:rsid w:val="009505FB"/>
    <w:rsid w:val="009538DF"/>
    <w:rsid w:val="00955EB8"/>
    <w:rsid w:val="009562F1"/>
    <w:rsid w:val="00957726"/>
    <w:rsid w:val="00960746"/>
    <w:rsid w:val="00960ED0"/>
    <w:rsid w:val="00964D6A"/>
    <w:rsid w:val="0096560D"/>
    <w:rsid w:val="00965719"/>
    <w:rsid w:val="00966065"/>
    <w:rsid w:val="0096749B"/>
    <w:rsid w:val="009710E7"/>
    <w:rsid w:val="00971A44"/>
    <w:rsid w:val="0097401F"/>
    <w:rsid w:val="0098545C"/>
    <w:rsid w:val="00987588"/>
    <w:rsid w:val="00987A07"/>
    <w:rsid w:val="0099095C"/>
    <w:rsid w:val="00990B53"/>
    <w:rsid w:val="009930E5"/>
    <w:rsid w:val="009939C1"/>
    <w:rsid w:val="00995DA2"/>
    <w:rsid w:val="009A1E97"/>
    <w:rsid w:val="009A23C9"/>
    <w:rsid w:val="009A26AC"/>
    <w:rsid w:val="009A3F7B"/>
    <w:rsid w:val="009A4842"/>
    <w:rsid w:val="009A4987"/>
    <w:rsid w:val="009B1B4F"/>
    <w:rsid w:val="009B40EC"/>
    <w:rsid w:val="009B4B44"/>
    <w:rsid w:val="009B53CB"/>
    <w:rsid w:val="009C06C7"/>
    <w:rsid w:val="009C249D"/>
    <w:rsid w:val="009D13E2"/>
    <w:rsid w:val="009D27EC"/>
    <w:rsid w:val="009D2AB1"/>
    <w:rsid w:val="009D3B97"/>
    <w:rsid w:val="009D5B11"/>
    <w:rsid w:val="009E16D2"/>
    <w:rsid w:val="009E1AE9"/>
    <w:rsid w:val="009E2C89"/>
    <w:rsid w:val="009E368C"/>
    <w:rsid w:val="009E5664"/>
    <w:rsid w:val="009E59BD"/>
    <w:rsid w:val="009E6C77"/>
    <w:rsid w:val="009E7C20"/>
    <w:rsid w:val="009F0ECD"/>
    <w:rsid w:val="009F12A9"/>
    <w:rsid w:val="009F2BC1"/>
    <w:rsid w:val="009F4D14"/>
    <w:rsid w:val="009F52AC"/>
    <w:rsid w:val="009F7923"/>
    <w:rsid w:val="00A016EA"/>
    <w:rsid w:val="00A029D7"/>
    <w:rsid w:val="00A06756"/>
    <w:rsid w:val="00A10AAE"/>
    <w:rsid w:val="00A114CD"/>
    <w:rsid w:val="00A12C90"/>
    <w:rsid w:val="00A144A7"/>
    <w:rsid w:val="00A14809"/>
    <w:rsid w:val="00A159CB"/>
    <w:rsid w:val="00A17C26"/>
    <w:rsid w:val="00A21434"/>
    <w:rsid w:val="00A25524"/>
    <w:rsid w:val="00A25F1D"/>
    <w:rsid w:val="00A27B0E"/>
    <w:rsid w:val="00A27C72"/>
    <w:rsid w:val="00A312E4"/>
    <w:rsid w:val="00A3375E"/>
    <w:rsid w:val="00A34C6E"/>
    <w:rsid w:val="00A35210"/>
    <w:rsid w:val="00A42724"/>
    <w:rsid w:val="00A4387B"/>
    <w:rsid w:val="00A4474A"/>
    <w:rsid w:val="00A44BD5"/>
    <w:rsid w:val="00A44EEE"/>
    <w:rsid w:val="00A468AB"/>
    <w:rsid w:val="00A4741D"/>
    <w:rsid w:val="00A51CAB"/>
    <w:rsid w:val="00A52BAD"/>
    <w:rsid w:val="00A548C5"/>
    <w:rsid w:val="00A54F69"/>
    <w:rsid w:val="00A616F4"/>
    <w:rsid w:val="00A62429"/>
    <w:rsid w:val="00A627DA"/>
    <w:rsid w:val="00A62B84"/>
    <w:rsid w:val="00A639DD"/>
    <w:rsid w:val="00A63EE4"/>
    <w:rsid w:val="00A64C52"/>
    <w:rsid w:val="00A652AA"/>
    <w:rsid w:val="00A66CD4"/>
    <w:rsid w:val="00A676FF"/>
    <w:rsid w:val="00A67D5F"/>
    <w:rsid w:val="00A71436"/>
    <w:rsid w:val="00A73F67"/>
    <w:rsid w:val="00A75039"/>
    <w:rsid w:val="00A7593F"/>
    <w:rsid w:val="00A80E4B"/>
    <w:rsid w:val="00A80E53"/>
    <w:rsid w:val="00A818E7"/>
    <w:rsid w:val="00A82BC3"/>
    <w:rsid w:val="00A8421E"/>
    <w:rsid w:val="00A85307"/>
    <w:rsid w:val="00A85473"/>
    <w:rsid w:val="00A87AB1"/>
    <w:rsid w:val="00A91F3F"/>
    <w:rsid w:val="00A960B0"/>
    <w:rsid w:val="00AA2F3C"/>
    <w:rsid w:val="00AA3197"/>
    <w:rsid w:val="00AA3C58"/>
    <w:rsid w:val="00AA4970"/>
    <w:rsid w:val="00AA4F56"/>
    <w:rsid w:val="00AA69FB"/>
    <w:rsid w:val="00AB478C"/>
    <w:rsid w:val="00AB4F6E"/>
    <w:rsid w:val="00AB610A"/>
    <w:rsid w:val="00AB68DD"/>
    <w:rsid w:val="00AB73A4"/>
    <w:rsid w:val="00AB7BC3"/>
    <w:rsid w:val="00AC2101"/>
    <w:rsid w:val="00AC7600"/>
    <w:rsid w:val="00AD0E5A"/>
    <w:rsid w:val="00AD2DB1"/>
    <w:rsid w:val="00AD5AD3"/>
    <w:rsid w:val="00AD6DF8"/>
    <w:rsid w:val="00AD6F5F"/>
    <w:rsid w:val="00AD6FA0"/>
    <w:rsid w:val="00AD7F51"/>
    <w:rsid w:val="00AD7FCB"/>
    <w:rsid w:val="00AE0268"/>
    <w:rsid w:val="00AE1334"/>
    <w:rsid w:val="00AE2563"/>
    <w:rsid w:val="00AE33B1"/>
    <w:rsid w:val="00AE4820"/>
    <w:rsid w:val="00AE4DD7"/>
    <w:rsid w:val="00AF38ED"/>
    <w:rsid w:val="00AF42C0"/>
    <w:rsid w:val="00AF557A"/>
    <w:rsid w:val="00AF5D17"/>
    <w:rsid w:val="00B0105A"/>
    <w:rsid w:val="00B01389"/>
    <w:rsid w:val="00B0355E"/>
    <w:rsid w:val="00B04415"/>
    <w:rsid w:val="00B0625A"/>
    <w:rsid w:val="00B1077F"/>
    <w:rsid w:val="00B11BE8"/>
    <w:rsid w:val="00B1552E"/>
    <w:rsid w:val="00B21BCA"/>
    <w:rsid w:val="00B21D8B"/>
    <w:rsid w:val="00B23A9A"/>
    <w:rsid w:val="00B24B1A"/>
    <w:rsid w:val="00B2572F"/>
    <w:rsid w:val="00B25C84"/>
    <w:rsid w:val="00B2669A"/>
    <w:rsid w:val="00B3012A"/>
    <w:rsid w:val="00B31ACD"/>
    <w:rsid w:val="00B31F23"/>
    <w:rsid w:val="00B32C41"/>
    <w:rsid w:val="00B348AA"/>
    <w:rsid w:val="00B34EF1"/>
    <w:rsid w:val="00B35FFF"/>
    <w:rsid w:val="00B36015"/>
    <w:rsid w:val="00B42789"/>
    <w:rsid w:val="00B42FA3"/>
    <w:rsid w:val="00B43F72"/>
    <w:rsid w:val="00B445C3"/>
    <w:rsid w:val="00B474D6"/>
    <w:rsid w:val="00B47AD7"/>
    <w:rsid w:val="00B52412"/>
    <w:rsid w:val="00B53B1B"/>
    <w:rsid w:val="00B56441"/>
    <w:rsid w:val="00B600AF"/>
    <w:rsid w:val="00B61D0D"/>
    <w:rsid w:val="00B62D3F"/>
    <w:rsid w:val="00B63018"/>
    <w:rsid w:val="00B63332"/>
    <w:rsid w:val="00B647A6"/>
    <w:rsid w:val="00B7044C"/>
    <w:rsid w:val="00B8151F"/>
    <w:rsid w:val="00B81CFF"/>
    <w:rsid w:val="00B839D6"/>
    <w:rsid w:val="00B8480A"/>
    <w:rsid w:val="00B902A2"/>
    <w:rsid w:val="00B911EB"/>
    <w:rsid w:val="00B913B4"/>
    <w:rsid w:val="00B9414E"/>
    <w:rsid w:val="00B94590"/>
    <w:rsid w:val="00B94808"/>
    <w:rsid w:val="00B969B7"/>
    <w:rsid w:val="00B96EA7"/>
    <w:rsid w:val="00BA10D0"/>
    <w:rsid w:val="00BA2A7E"/>
    <w:rsid w:val="00BA3C35"/>
    <w:rsid w:val="00BB36DA"/>
    <w:rsid w:val="00BB5E11"/>
    <w:rsid w:val="00BB747A"/>
    <w:rsid w:val="00BB75A3"/>
    <w:rsid w:val="00BC1564"/>
    <w:rsid w:val="00BC30AA"/>
    <w:rsid w:val="00BC457F"/>
    <w:rsid w:val="00BC46C2"/>
    <w:rsid w:val="00BC5478"/>
    <w:rsid w:val="00BC5D0B"/>
    <w:rsid w:val="00BC732B"/>
    <w:rsid w:val="00BD134A"/>
    <w:rsid w:val="00BD4C92"/>
    <w:rsid w:val="00BD6302"/>
    <w:rsid w:val="00BD6627"/>
    <w:rsid w:val="00BD6D04"/>
    <w:rsid w:val="00BD7586"/>
    <w:rsid w:val="00BD78C0"/>
    <w:rsid w:val="00BD78D8"/>
    <w:rsid w:val="00BE00E2"/>
    <w:rsid w:val="00BE00F3"/>
    <w:rsid w:val="00BE12A4"/>
    <w:rsid w:val="00BE5A3B"/>
    <w:rsid w:val="00BE77EC"/>
    <w:rsid w:val="00BF1E76"/>
    <w:rsid w:val="00BF2174"/>
    <w:rsid w:val="00BF66BC"/>
    <w:rsid w:val="00BF746B"/>
    <w:rsid w:val="00BF7543"/>
    <w:rsid w:val="00C00EA7"/>
    <w:rsid w:val="00C01FEF"/>
    <w:rsid w:val="00C025F0"/>
    <w:rsid w:val="00C02B03"/>
    <w:rsid w:val="00C02B23"/>
    <w:rsid w:val="00C037EC"/>
    <w:rsid w:val="00C04DC4"/>
    <w:rsid w:val="00C056D7"/>
    <w:rsid w:val="00C05C21"/>
    <w:rsid w:val="00C069CD"/>
    <w:rsid w:val="00C06E51"/>
    <w:rsid w:val="00C07A4A"/>
    <w:rsid w:val="00C13529"/>
    <w:rsid w:val="00C13602"/>
    <w:rsid w:val="00C13D2F"/>
    <w:rsid w:val="00C1401D"/>
    <w:rsid w:val="00C14338"/>
    <w:rsid w:val="00C14580"/>
    <w:rsid w:val="00C1613E"/>
    <w:rsid w:val="00C16412"/>
    <w:rsid w:val="00C16D2C"/>
    <w:rsid w:val="00C17A82"/>
    <w:rsid w:val="00C2164A"/>
    <w:rsid w:val="00C218E1"/>
    <w:rsid w:val="00C23618"/>
    <w:rsid w:val="00C23FEB"/>
    <w:rsid w:val="00C26490"/>
    <w:rsid w:val="00C26A78"/>
    <w:rsid w:val="00C30773"/>
    <w:rsid w:val="00C30DE3"/>
    <w:rsid w:val="00C31678"/>
    <w:rsid w:val="00C33975"/>
    <w:rsid w:val="00C35084"/>
    <w:rsid w:val="00C355CF"/>
    <w:rsid w:val="00C37BEB"/>
    <w:rsid w:val="00C41F6F"/>
    <w:rsid w:val="00C430EB"/>
    <w:rsid w:val="00C440CF"/>
    <w:rsid w:val="00C468CD"/>
    <w:rsid w:val="00C469C5"/>
    <w:rsid w:val="00C46CA9"/>
    <w:rsid w:val="00C54255"/>
    <w:rsid w:val="00C5548E"/>
    <w:rsid w:val="00C55518"/>
    <w:rsid w:val="00C55AC4"/>
    <w:rsid w:val="00C55CDF"/>
    <w:rsid w:val="00C56DD6"/>
    <w:rsid w:val="00C6035F"/>
    <w:rsid w:val="00C6083C"/>
    <w:rsid w:val="00C620AD"/>
    <w:rsid w:val="00C63FC5"/>
    <w:rsid w:val="00C66EB4"/>
    <w:rsid w:val="00C67D27"/>
    <w:rsid w:val="00C7405F"/>
    <w:rsid w:val="00C740CD"/>
    <w:rsid w:val="00C74D07"/>
    <w:rsid w:val="00C77CD4"/>
    <w:rsid w:val="00C80B9A"/>
    <w:rsid w:val="00C83011"/>
    <w:rsid w:val="00C83529"/>
    <w:rsid w:val="00C84D1B"/>
    <w:rsid w:val="00C90C02"/>
    <w:rsid w:val="00C9165E"/>
    <w:rsid w:val="00C91FAC"/>
    <w:rsid w:val="00C94FF8"/>
    <w:rsid w:val="00C95DCC"/>
    <w:rsid w:val="00C970C5"/>
    <w:rsid w:val="00CA03E9"/>
    <w:rsid w:val="00CA2E3C"/>
    <w:rsid w:val="00CA3236"/>
    <w:rsid w:val="00CA3A50"/>
    <w:rsid w:val="00CA41BF"/>
    <w:rsid w:val="00CA445E"/>
    <w:rsid w:val="00CA4464"/>
    <w:rsid w:val="00CA5F00"/>
    <w:rsid w:val="00CA66AD"/>
    <w:rsid w:val="00CA7101"/>
    <w:rsid w:val="00CA7C5D"/>
    <w:rsid w:val="00CB1743"/>
    <w:rsid w:val="00CB1A44"/>
    <w:rsid w:val="00CB3328"/>
    <w:rsid w:val="00CB3C42"/>
    <w:rsid w:val="00CB3FF4"/>
    <w:rsid w:val="00CB5033"/>
    <w:rsid w:val="00CB70D1"/>
    <w:rsid w:val="00CC20D5"/>
    <w:rsid w:val="00CC2A05"/>
    <w:rsid w:val="00CC3A2D"/>
    <w:rsid w:val="00CC3D08"/>
    <w:rsid w:val="00CC6708"/>
    <w:rsid w:val="00CD08BF"/>
    <w:rsid w:val="00CD1D2D"/>
    <w:rsid w:val="00CD5BBD"/>
    <w:rsid w:val="00CD67C7"/>
    <w:rsid w:val="00CE0C6E"/>
    <w:rsid w:val="00CE11F4"/>
    <w:rsid w:val="00CE2D99"/>
    <w:rsid w:val="00CE2F5E"/>
    <w:rsid w:val="00CE50D0"/>
    <w:rsid w:val="00CE5836"/>
    <w:rsid w:val="00CE58B8"/>
    <w:rsid w:val="00CF17AF"/>
    <w:rsid w:val="00CF3F5B"/>
    <w:rsid w:val="00CF4622"/>
    <w:rsid w:val="00CF46BB"/>
    <w:rsid w:val="00CF540C"/>
    <w:rsid w:val="00CF77BA"/>
    <w:rsid w:val="00D0030A"/>
    <w:rsid w:val="00D0126B"/>
    <w:rsid w:val="00D01921"/>
    <w:rsid w:val="00D04B87"/>
    <w:rsid w:val="00D06269"/>
    <w:rsid w:val="00D06DC8"/>
    <w:rsid w:val="00D07509"/>
    <w:rsid w:val="00D07680"/>
    <w:rsid w:val="00D1069E"/>
    <w:rsid w:val="00D131B0"/>
    <w:rsid w:val="00D161BE"/>
    <w:rsid w:val="00D20824"/>
    <w:rsid w:val="00D21B93"/>
    <w:rsid w:val="00D2249D"/>
    <w:rsid w:val="00D24E13"/>
    <w:rsid w:val="00D2569A"/>
    <w:rsid w:val="00D267EB"/>
    <w:rsid w:val="00D268AF"/>
    <w:rsid w:val="00D3013E"/>
    <w:rsid w:val="00D30185"/>
    <w:rsid w:val="00D30920"/>
    <w:rsid w:val="00D30D7C"/>
    <w:rsid w:val="00D317CB"/>
    <w:rsid w:val="00D330DD"/>
    <w:rsid w:val="00D355D5"/>
    <w:rsid w:val="00D35F8A"/>
    <w:rsid w:val="00D36576"/>
    <w:rsid w:val="00D409EA"/>
    <w:rsid w:val="00D420C2"/>
    <w:rsid w:val="00D42FFC"/>
    <w:rsid w:val="00D45AE8"/>
    <w:rsid w:val="00D45E1F"/>
    <w:rsid w:val="00D4713D"/>
    <w:rsid w:val="00D474EB"/>
    <w:rsid w:val="00D506DE"/>
    <w:rsid w:val="00D51100"/>
    <w:rsid w:val="00D52F79"/>
    <w:rsid w:val="00D568BF"/>
    <w:rsid w:val="00D57874"/>
    <w:rsid w:val="00D60937"/>
    <w:rsid w:val="00D60FDC"/>
    <w:rsid w:val="00D61AA6"/>
    <w:rsid w:val="00D61C8C"/>
    <w:rsid w:val="00D630A2"/>
    <w:rsid w:val="00D63B61"/>
    <w:rsid w:val="00D64D4C"/>
    <w:rsid w:val="00D65A18"/>
    <w:rsid w:val="00D6750E"/>
    <w:rsid w:val="00D7036F"/>
    <w:rsid w:val="00D7096F"/>
    <w:rsid w:val="00D70DB4"/>
    <w:rsid w:val="00D73CDA"/>
    <w:rsid w:val="00D76755"/>
    <w:rsid w:val="00D777E3"/>
    <w:rsid w:val="00D818DE"/>
    <w:rsid w:val="00D82818"/>
    <w:rsid w:val="00D850B2"/>
    <w:rsid w:val="00D86C7B"/>
    <w:rsid w:val="00D96385"/>
    <w:rsid w:val="00D9771B"/>
    <w:rsid w:val="00D97E4E"/>
    <w:rsid w:val="00DA09F9"/>
    <w:rsid w:val="00DA230A"/>
    <w:rsid w:val="00DA46FB"/>
    <w:rsid w:val="00DA5930"/>
    <w:rsid w:val="00DA6F56"/>
    <w:rsid w:val="00DB1267"/>
    <w:rsid w:val="00DB13CE"/>
    <w:rsid w:val="00DB1467"/>
    <w:rsid w:val="00DB1487"/>
    <w:rsid w:val="00DB2343"/>
    <w:rsid w:val="00DB39B2"/>
    <w:rsid w:val="00DB3AA6"/>
    <w:rsid w:val="00DB6857"/>
    <w:rsid w:val="00DB6B36"/>
    <w:rsid w:val="00DC05D0"/>
    <w:rsid w:val="00DC1FD6"/>
    <w:rsid w:val="00DC2B63"/>
    <w:rsid w:val="00DC3241"/>
    <w:rsid w:val="00DC58DC"/>
    <w:rsid w:val="00DD06CE"/>
    <w:rsid w:val="00DD2413"/>
    <w:rsid w:val="00DD72F0"/>
    <w:rsid w:val="00DE06FA"/>
    <w:rsid w:val="00DE1246"/>
    <w:rsid w:val="00DE1283"/>
    <w:rsid w:val="00DE4629"/>
    <w:rsid w:val="00DE6B4A"/>
    <w:rsid w:val="00DE7354"/>
    <w:rsid w:val="00DF0702"/>
    <w:rsid w:val="00DF13D3"/>
    <w:rsid w:val="00DF1BE2"/>
    <w:rsid w:val="00DF1D1C"/>
    <w:rsid w:val="00DF68B6"/>
    <w:rsid w:val="00E01F84"/>
    <w:rsid w:val="00E021F8"/>
    <w:rsid w:val="00E1565D"/>
    <w:rsid w:val="00E167B3"/>
    <w:rsid w:val="00E16B19"/>
    <w:rsid w:val="00E16E13"/>
    <w:rsid w:val="00E1727A"/>
    <w:rsid w:val="00E2051D"/>
    <w:rsid w:val="00E20BD2"/>
    <w:rsid w:val="00E21D5B"/>
    <w:rsid w:val="00E25501"/>
    <w:rsid w:val="00E2606B"/>
    <w:rsid w:val="00E26DAB"/>
    <w:rsid w:val="00E31182"/>
    <w:rsid w:val="00E33E94"/>
    <w:rsid w:val="00E35164"/>
    <w:rsid w:val="00E35DFA"/>
    <w:rsid w:val="00E36F9F"/>
    <w:rsid w:val="00E37D29"/>
    <w:rsid w:val="00E40489"/>
    <w:rsid w:val="00E40BA5"/>
    <w:rsid w:val="00E41D47"/>
    <w:rsid w:val="00E41D62"/>
    <w:rsid w:val="00E42DFF"/>
    <w:rsid w:val="00E44A0A"/>
    <w:rsid w:val="00E44E82"/>
    <w:rsid w:val="00E46A98"/>
    <w:rsid w:val="00E46BFB"/>
    <w:rsid w:val="00E47877"/>
    <w:rsid w:val="00E47F0A"/>
    <w:rsid w:val="00E56029"/>
    <w:rsid w:val="00E56BC7"/>
    <w:rsid w:val="00E576D9"/>
    <w:rsid w:val="00E57895"/>
    <w:rsid w:val="00E57CFA"/>
    <w:rsid w:val="00E61185"/>
    <w:rsid w:val="00E61FDB"/>
    <w:rsid w:val="00E6210D"/>
    <w:rsid w:val="00E636C8"/>
    <w:rsid w:val="00E63908"/>
    <w:rsid w:val="00E648FD"/>
    <w:rsid w:val="00E655FE"/>
    <w:rsid w:val="00E656BE"/>
    <w:rsid w:val="00E65BF5"/>
    <w:rsid w:val="00E71A1E"/>
    <w:rsid w:val="00E71DD0"/>
    <w:rsid w:val="00E72B12"/>
    <w:rsid w:val="00E72C33"/>
    <w:rsid w:val="00E732AB"/>
    <w:rsid w:val="00E73597"/>
    <w:rsid w:val="00E736D5"/>
    <w:rsid w:val="00E745F1"/>
    <w:rsid w:val="00E751FB"/>
    <w:rsid w:val="00E76F01"/>
    <w:rsid w:val="00E76F6A"/>
    <w:rsid w:val="00E77DBD"/>
    <w:rsid w:val="00E8046C"/>
    <w:rsid w:val="00E8314E"/>
    <w:rsid w:val="00E8399F"/>
    <w:rsid w:val="00E84987"/>
    <w:rsid w:val="00E854FD"/>
    <w:rsid w:val="00E85C16"/>
    <w:rsid w:val="00E87769"/>
    <w:rsid w:val="00E87F46"/>
    <w:rsid w:val="00E947AB"/>
    <w:rsid w:val="00E9667C"/>
    <w:rsid w:val="00E96A3F"/>
    <w:rsid w:val="00E976E4"/>
    <w:rsid w:val="00E97DBD"/>
    <w:rsid w:val="00EA0546"/>
    <w:rsid w:val="00EA1BBD"/>
    <w:rsid w:val="00EA2198"/>
    <w:rsid w:val="00EA271B"/>
    <w:rsid w:val="00EA48FD"/>
    <w:rsid w:val="00EA4A09"/>
    <w:rsid w:val="00EA55DA"/>
    <w:rsid w:val="00EA5BFF"/>
    <w:rsid w:val="00EB1399"/>
    <w:rsid w:val="00EB1E97"/>
    <w:rsid w:val="00EB289B"/>
    <w:rsid w:val="00EB66AF"/>
    <w:rsid w:val="00EB7556"/>
    <w:rsid w:val="00EC27C4"/>
    <w:rsid w:val="00EC3F70"/>
    <w:rsid w:val="00EC4537"/>
    <w:rsid w:val="00EC5ACD"/>
    <w:rsid w:val="00EC6163"/>
    <w:rsid w:val="00EC6FB4"/>
    <w:rsid w:val="00EC7189"/>
    <w:rsid w:val="00EC7F4C"/>
    <w:rsid w:val="00ED560D"/>
    <w:rsid w:val="00ED6B7C"/>
    <w:rsid w:val="00EE15E5"/>
    <w:rsid w:val="00EE3169"/>
    <w:rsid w:val="00EE3278"/>
    <w:rsid w:val="00EE7DA2"/>
    <w:rsid w:val="00EF01EB"/>
    <w:rsid w:val="00EF079B"/>
    <w:rsid w:val="00EF08BA"/>
    <w:rsid w:val="00F00093"/>
    <w:rsid w:val="00F02CAE"/>
    <w:rsid w:val="00F04F81"/>
    <w:rsid w:val="00F0580B"/>
    <w:rsid w:val="00F05948"/>
    <w:rsid w:val="00F06BBF"/>
    <w:rsid w:val="00F06EFF"/>
    <w:rsid w:val="00F11DF8"/>
    <w:rsid w:val="00F124CD"/>
    <w:rsid w:val="00F13765"/>
    <w:rsid w:val="00F141DC"/>
    <w:rsid w:val="00F14A54"/>
    <w:rsid w:val="00F17985"/>
    <w:rsid w:val="00F2002A"/>
    <w:rsid w:val="00F20795"/>
    <w:rsid w:val="00F2100A"/>
    <w:rsid w:val="00F21906"/>
    <w:rsid w:val="00F2386D"/>
    <w:rsid w:val="00F2593A"/>
    <w:rsid w:val="00F26845"/>
    <w:rsid w:val="00F31431"/>
    <w:rsid w:val="00F3203A"/>
    <w:rsid w:val="00F3558F"/>
    <w:rsid w:val="00F40744"/>
    <w:rsid w:val="00F42286"/>
    <w:rsid w:val="00F42C65"/>
    <w:rsid w:val="00F43239"/>
    <w:rsid w:val="00F43D6A"/>
    <w:rsid w:val="00F441AD"/>
    <w:rsid w:val="00F466AC"/>
    <w:rsid w:val="00F51861"/>
    <w:rsid w:val="00F51A7B"/>
    <w:rsid w:val="00F5214A"/>
    <w:rsid w:val="00F558A8"/>
    <w:rsid w:val="00F6036F"/>
    <w:rsid w:val="00F6411A"/>
    <w:rsid w:val="00F64695"/>
    <w:rsid w:val="00F66D4B"/>
    <w:rsid w:val="00F67091"/>
    <w:rsid w:val="00F67756"/>
    <w:rsid w:val="00F67D0C"/>
    <w:rsid w:val="00F71616"/>
    <w:rsid w:val="00F72DFF"/>
    <w:rsid w:val="00F7346F"/>
    <w:rsid w:val="00F74771"/>
    <w:rsid w:val="00F7599B"/>
    <w:rsid w:val="00F80BC6"/>
    <w:rsid w:val="00F826DB"/>
    <w:rsid w:val="00F8291A"/>
    <w:rsid w:val="00F82F1E"/>
    <w:rsid w:val="00F82F94"/>
    <w:rsid w:val="00F8332B"/>
    <w:rsid w:val="00F85077"/>
    <w:rsid w:val="00F872BD"/>
    <w:rsid w:val="00F9035C"/>
    <w:rsid w:val="00F9662F"/>
    <w:rsid w:val="00FA014E"/>
    <w:rsid w:val="00FA40D4"/>
    <w:rsid w:val="00FA45A4"/>
    <w:rsid w:val="00FA476B"/>
    <w:rsid w:val="00FA56D9"/>
    <w:rsid w:val="00FA6885"/>
    <w:rsid w:val="00FA6BFC"/>
    <w:rsid w:val="00FB033C"/>
    <w:rsid w:val="00FB2580"/>
    <w:rsid w:val="00FB2DCB"/>
    <w:rsid w:val="00FB3987"/>
    <w:rsid w:val="00FB409C"/>
    <w:rsid w:val="00FB67E1"/>
    <w:rsid w:val="00FB7332"/>
    <w:rsid w:val="00FC2A92"/>
    <w:rsid w:val="00FC42E2"/>
    <w:rsid w:val="00FC4788"/>
    <w:rsid w:val="00FC498F"/>
    <w:rsid w:val="00FC4A41"/>
    <w:rsid w:val="00FC568D"/>
    <w:rsid w:val="00FC5729"/>
    <w:rsid w:val="00FC5A48"/>
    <w:rsid w:val="00FC5BCE"/>
    <w:rsid w:val="00FD01A8"/>
    <w:rsid w:val="00FD1AEE"/>
    <w:rsid w:val="00FD3249"/>
    <w:rsid w:val="00FD46B1"/>
    <w:rsid w:val="00FD70CB"/>
    <w:rsid w:val="00FE176C"/>
    <w:rsid w:val="00FE34BB"/>
    <w:rsid w:val="00FE565F"/>
    <w:rsid w:val="00FE5743"/>
    <w:rsid w:val="00FE6CD3"/>
    <w:rsid w:val="00FE6D09"/>
    <w:rsid w:val="00FF1381"/>
    <w:rsid w:val="00FF32D4"/>
    <w:rsid w:val="00FF3A45"/>
    <w:rsid w:val="00FF443D"/>
    <w:rsid w:val="00FF62D8"/>
    <w:rsid w:val="00FF729F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5093"/>
  <w15:docId w15:val="{7FE52715-0E46-4BAB-ADC0-546BE9B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A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basedOn w:val="ListParagraph"/>
    <w:next w:val="Normal"/>
    <w:link w:val="Heading2Char"/>
    <w:qFormat/>
    <w:rsid w:val="00A652AA"/>
    <w:pPr>
      <w:numPr>
        <w:numId w:val="1"/>
      </w:numPr>
      <w:spacing w:before="120" w:after="120" w:line="240" w:lineRule="auto"/>
      <w:contextualSpacing w:val="0"/>
      <w:jc w:val="thaiDistribute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NormalWeb">
    <w:name w:val="Normal (Web)"/>
    <w:basedOn w:val="Normal"/>
    <w:uiPriority w:val="99"/>
    <w:unhideWhenUsed/>
    <w:rsid w:val="00255D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paragraph" w:styleId="BalloonText">
    <w:name w:val="Balloon Text"/>
    <w:basedOn w:val="Normal"/>
    <w:link w:val="BalloonTextChar"/>
    <w:unhideWhenUsed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55DFA"/>
    <w:rPr>
      <w:rFonts w:ascii="Tahoma" w:hAnsi="Tahoma" w:cs="Angsana New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rsid w:val="00297B93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rsid w:val="00297B93"/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rsid w:val="00F9035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locked/>
    <w:rsid w:val="001E4367"/>
    <w:rPr>
      <w:sz w:val="22"/>
      <w:szCs w:val="28"/>
    </w:rPr>
  </w:style>
  <w:style w:type="paragraph" w:styleId="Footer">
    <w:name w:val="footer"/>
    <w:basedOn w:val="Normal"/>
    <w:link w:val="FooterChar"/>
    <w:uiPriority w:val="99"/>
    <w:rsid w:val="00F903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990"/>
    <w:rPr>
      <w:sz w:val="22"/>
      <w:szCs w:val="28"/>
    </w:rPr>
  </w:style>
  <w:style w:type="character" w:styleId="PageNumber">
    <w:name w:val="page number"/>
    <w:basedOn w:val="DefaultParagraphFont"/>
    <w:rsid w:val="005F670F"/>
  </w:style>
  <w:style w:type="table" w:styleId="TableGrid">
    <w:name w:val="Table Grid"/>
    <w:basedOn w:val="TableNormal"/>
    <w:uiPriority w:val="39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0051D"/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2F5E"/>
    <w:rPr>
      <w:rFonts w:ascii="Times New Roman" w:eastAsia="Times New Roman" w:hAnsi="Times New Roman"/>
      <w:b/>
      <w:bCs/>
      <w:sz w:val="28"/>
    </w:rPr>
  </w:style>
  <w:style w:type="paragraph" w:styleId="PlainText">
    <w:name w:val="Plain Text"/>
    <w:basedOn w:val="Normal"/>
    <w:link w:val="PlainTextChar"/>
    <w:rsid w:val="00CE2F5E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PlainTextChar">
    <w:name w:val="Plain Text Char"/>
    <w:basedOn w:val="DefaultParagraphFont"/>
    <w:link w:val="PlainText"/>
    <w:rsid w:val="00CE2F5E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A230A"/>
    <w:rPr>
      <w:rFonts w:ascii="Times New Roman" w:eastAsia="Times New Roman" w:hAnsi="Times New Roman"/>
      <w:sz w:val="24"/>
      <w:szCs w:val="28"/>
    </w:rPr>
  </w:style>
  <w:style w:type="character" w:styleId="Hyperlink">
    <w:name w:val="Hyperlink"/>
    <w:basedOn w:val="DefaultParagraphFont"/>
    <w:rsid w:val="00DA230A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230A"/>
    <w:rPr>
      <w:rFonts w:ascii="Times New Roman" w:eastAsia="Times New Roman" w:hAnsi="Times New Roman"/>
      <w:sz w:val="24"/>
      <w:szCs w:val="28"/>
    </w:rPr>
  </w:style>
  <w:style w:type="paragraph" w:styleId="MacroText">
    <w:name w:val="macro"/>
    <w:link w:val="MacroTextChar"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DA230A"/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A230A"/>
    <w:rPr>
      <w:rFonts w:ascii="Times New Roman" w:eastAsia="Times New Roman" w:hAnsi="Times New Roman"/>
      <w:sz w:val="24"/>
      <w:szCs w:val="28"/>
    </w:rPr>
  </w:style>
  <w:style w:type="paragraph" w:styleId="BodyTextIndent3">
    <w:name w:val="Body Text Indent 3"/>
    <w:basedOn w:val="Normal"/>
    <w:link w:val="BodyTextIndent3Char"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230A"/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rsid w:val="00DA230A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DefaultParagraphFont"/>
    <w:rsid w:val="00DA230A"/>
    <w:rPr>
      <w:rFonts w:ascii="Arial" w:hAnsi="Arial" w:hint="default"/>
      <w:color w:val="336699"/>
      <w:sz w:val="16"/>
      <w:szCs w:val="16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A230A"/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rsid w:val="00DA230A"/>
    <w:pPr>
      <w:numPr>
        <w:numId w:val="4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rsid w:val="00DA230A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rsid w:val="00DA230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rsid w:val="0088045F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rsid w:val="0088045F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197BD9"/>
  </w:style>
  <w:style w:type="paragraph" w:customStyle="1" w:styleId="10">
    <w:name w:val="รายการย่อหน้า1"/>
    <w:basedOn w:val="Normal"/>
    <w:uiPriority w:val="99"/>
    <w:rsid w:val="00197BD9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Normal"/>
    <w:uiPriority w:val="99"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rsid w:val="00197BD9"/>
    <w:pPr>
      <w:tabs>
        <w:tab w:val="num" w:pos="176"/>
        <w:tab w:val="num" w:pos="855"/>
      </w:tabs>
      <w:spacing w:before="240" w:after="0" w:line="0" w:lineRule="atLeast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pPr>
      <w:numPr>
        <w:numId w:val="10"/>
      </w:numPr>
      <w:tabs>
        <w:tab w:val="clear" w:pos="360"/>
      </w:tabs>
      <w:ind w:left="0" w:firstLine="0"/>
    </w:pPr>
    <w:rPr>
      <w:rFonts w:ascii="Cordia New" w:hAnsi="Cordia New" w:cs="Cordia New"/>
      <w:sz w:val="28"/>
      <w:szCs w:val="28"/>
    </w:rPr>
  </w:style>
  <w:style w:type="paragraph" w:customStyle="1" w:styleId="Default">
    <w:name w:val="Default"/>
    <w:rsid w:val="00197BD9"/>
    <w:rPr>
      <w:rFonts w:ascii="OOSawasdee" w:eastAsia="Cordia New" w:hAnsi="OOSawasdee" w:cs="OOSawasdee"/>
      <w:snapToGrid w:val="0"/>
      <w:sz w:val="28"/>
      <w:szCs w:val="28"/>
      <w:lang w:eastAsia="th-TH"/>
    </w:rPr>
  </w:style>
  <w:style w:type="character" w:styleId="FollowedHyperlink">
    <w:name w:val="FollowedHyperlink"/>
    <w:basedOn w:val="DefaultParagraphFont"/>
    <w:rsid w:val="00197BD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99"/>
    <w:rsid w:val="00197BD9"/>
    <w:rPr>
      <w:sz w:val="22"/>
      <w:szCs w:val="28"/>
    </w:rPr>
  </w:style>
  <w:style w:type="paragraph" w:customStyle="1" w:styleId="ecxmsonormal">
    <w:name w:val="ecxmsonormal"/>
    <w:basedOn w:val="Normal"/>
    <w:rsid w:val="00E1565D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table" w:styleId="PlainTable3">
    <w:name w:val="Plain Table 3"/>
    <w:basedOn w:val="TableNormal"/>
    <w:uiPriority w:val="43"/>
    <w:rsid w:val="0089154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915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BE59-4728-4D88-88E5-FCA4908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1645</Words>
  <Characters>9380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creator>Acer</dc:creator>
  <cp:lastModifiedBy>kay</cp:lastModifiedBy>
  <cp:revision>19</cp:revision>
  <cp:lastPrinted>2016-08-31T02:06:00Z</cp:lastPrinted>
  <dcterms:created xsi:type="dcterms:W3CDTF">2016-02-09T08:08:00Z</dcterms:created>
  <dcterms:modified xsi:type="dcterms:W3CDTF">2016-08-31T02:19:00Z</dcterms:modified>
</cp:coreProperties>
</file>