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40" w:rsidRDefault="007C7CC2" w:rsidP="007C7CC2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7C7CC2">
        <w:rPr>
          <w:rFonts w:ascii="Cordia New" w:hAnsi="Cordia New" w:cs="Cordia New"/>
          <w:b/>
          <w:bCs/>
          <w:sz w:val="36"/>
          <w:szCs w:val="36"/>
          <w:cs/>
        </w:rPr>
        <w:t>สารบัญตาราง</w:t>
      </w:r>
    </w:p>
    <w:p w:rsidR="007C7CC2" w:rsidRPr="00294F32" w:rsidRDefault="007C7CC2" w:rsidP="007C7CC2">
      <w:pPr>
        <w:tabs>
          <w:tab w:val="right" w:pos="9072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294F32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7C7CC2" w:rsidRPr="00294F32" w:rsidRDefault="007C7CC2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="00967FA6">
        <w:rPr>
          <w:rFonts w:ascii="Cordia New" w:eastAsia="Calibri" w:hAnsi="Cordia New" w:cs="Cordia New"/>
          <w:sz w:val="32"/>
          <w:szCs w:val="32"/>
        </w:rPr>
        <w:t>3.</w:t>
      </w:r>
      <w:r w:rsidRPr="00294F32">
        <w:rPr>
          <w:rFonts w:ascii="Cordia New" w:eastAsia="Calibri" w:hAnsi="Cordia New" w:cs="Cordia New"/>
          <w:sz w:val="32"/>
          <w:szCs w:val="32"/>
        </w:rPr>
        <w:t>1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 </w:t>
      </w:r>
      <w:r w:rsidRPr="00294F32">
        <w:rPr>
          <w:rFonts w:ascii="Cordia New" w:eastAsia="Calibri" w:hAnsi="Cordia New" w:cs="Cordia New"/>
          <w:sz w:val="32"/>
          <w:szCs w:val="32"/>
          <w:cs/>
        </w:rPr>
        <w:t>สรุปความต้องการความเร็วในการส่งผ่านข้อมูลของระบบสารสนเทศ</w:t>
      </w:r>
      <w:r w:rsidR="00294F32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294F32" w:rsidRPr="00294F32">
        <w:rPr>
          <w:rFonts w:ascii="Cordia New" w:eastAsia="Calibri" w:hAnsi="Cordia New" w:cs="Cordia New"/>
          <w:sz w:val="32"/>
          <w:szCs w:val="32"/>
        </w:rPr>
        <w:t>3-5</w:t>
      </w:r>
    </w:p>
    <w:p w:rsidR="004E5010" w:rsidRPr="00294F32" w:rsidRDefault="004E5010" w:rsidP="00294F32">
      <w:pPr>
        <w:pStyle w:val="3"/>
        <w:tabs>
          <w:tab w:val="left" w:pos="851"/>
          <w:tab w:val="left" w:pos="1418"/>
          <w:tab w:val="right" w:pos="9072"/>
        </w:tabs>
        <w:ind w:left="0"/>
        <w:contextualSpacing w:val="0"/>
        <w:jc w:val="thaiDistribute"/>
        <w:rPr>
          <w:rFonts w:hAnsi="Cordia New" w:cs="Cordia New"/>
          <w:sz w:val="32"/>
          <w:szCs w:val="32"/>
        </w:rPr>
      </w:pPr>
      <w:r w:rsidRPr="00294F32">
        <w:rPr>
          <w:rFonts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hAnsi="Cordia New" w:cs="Cordia New" w:hint="cs"/>
          <w:sz w:val="32"/>
          <w:szCs w:val="32"/>
          <w:cs/>
        </w:rPr>
        <w:tab/>
      </w:r>
      <w:r w:rsidRPr="00294F32">
        <w:rPr>
          <w:rFonts w:hAnsi="Cordia New" w:cs="Cordia New"/>
          <w:sz w:val="32"/>
          <w:szCs w:val="32"/>
        </w:rPr>
        <w:t xml:space="preserve">4.1 </w:t>
      </w:r>
      <w:r w:rsidR="00294F32" w:rsidRPr="00294F32">
        <w:rPr>
          <w:rFonts w:hAnsi="Cordia New" w:cs="Cordia New"/>
          <w:sz w:val="32"/>
          <w:szCs w:val="32"/>
        </w:rPr>
        <w:tab/>
      </w:r>
      <w:r w:rsidRPr="00294F32">
        <w:rPr>
          <w:rFonts w:hAnsi="Cordia New" w:cs="Cordia New"/>
          <w:sz w:val="32"/>
          <w:szCs w:val="32"/>
          <w:cs/>
        </w:rPr>
        <w:t xml:space="preserve">ข้อมูลสภาพผิวทางคอนกรีตที่จัดเก็บในระบบฐานข้อมูลกลางของ </w:t>
      </w:r>
      <w:r w:rsidRPr="00294F32">
        <w:rPr>
          <w:rFonts w:hAnsi="Cordia New" w:cs="Cordia New"/>
          <w:sz w:val="32"/>
          <w:szCs w:val="32"/>
        </w:rPr>
        <w:t>TPMS</w:t>
      </w:r>
      <w:r w:rsidR="00294F32">
        <w:rPr>
          <w:rFonts w:hAnsi="Cordia New" w:cs="Cordia New"/>
          <w:sz w:val="32"/>
          <w:szCs w:val="32"/>
          <w:u w:val="dotted"/>
        </w:rPr>
        <w:tab/>
      </w:r>
      <w:r w:rsidR="00294F32" w:rsidRPr="00294F32">
        <w:rPr>
          <w:rFonts w:hAnsi="Cordia New" w:cs="Cordia New"/>
          <w:sz w:val="32"/>
          <w:szCs w:val="32"/>
        </w:rPr>
        <w:t>4-6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ind w:right="86"/>
        <w:jc w:val="thaiDistribute"/>
        <w:rPr>
          <w:rFonts w:ascii="Cordia New" w:eastAsia="Calibri" w:hAnsi="Cordia New" w:cs="Cordia New"/>
          <w:sz w:val="32"/>
          <w:szCs w:val="32"/>
          <w:cs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>4.2</w:t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ข้อมูลประวัติของสายทางคอนกรีต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4-7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hAnsi="Cordia New" w:cs="Cordia New"/>
          <w:sz w:val="32"/>
          <w:szCs w:val="32"/>
          <w:u w:val="dotted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>4</w:t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.3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รายละเอียดตัวแปรในสมการการคาดการณ์ความเสียหาย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4-12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jc w:val="thaiDistribute"/>
        <w:rPr>
          <w:rFonts w:ascii="Cordia New" w:eastAsia="Calibri" w:hAnsi="Cordia New" w:cs="Cordia New"/>
          <w:sz w:val="32"/>
          <w:szCs w:val="32"/>
          <w:cs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>ตารางที่</w:t>
      </w:r>
      <w:r w:rsidRPr="00294F32">
        <w:rPr>
          <w:rFonts w:ascii="Cordia New" w:eastAsia="Calibri" w:hAnsi="Cordia New" w:cs="Cordia New"/>
          <w:sz w:val="32"/>
          <w:szCs w:val="32"/>
        </w:rPr>
        <w:t xml:space="preserve">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4.4 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เกณฑ์การซ่อมบำรุงและผลการซ่อมบำรุงรักษาผิวทางคอนกรีต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4-15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jc w:val="both"/>
        <w:rPr>
          <w:rFonts w:ascii="Cordia New" w:hAnsi="Cordia New" w:cs="Cordia New"/>
          <w:sz w:val="32"/>
          <w:szCs w:val="32"/>
          <w:u w:val="dotted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4.5  </w:t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ค่าสัมประสิทธิ์ผลกระทบจากสภาพแวดล้อม</w:t>
      </w:r>
      <w:r w:rsidRPr="00294F32">
        <w:rPr>
          <w:rFonts w:ascii="Cordia New" w:eastAsia="Calibri" w:hAnsi="Cordia New" w:cs="Cordia New"/>
          <w:sz w:val="32"/>
          <w:szCs w:val="32"/>
        </w:rPr>
        <w:t>, m</w:t>
      </w:r>
      <w:r w:rsidR="00294F32">
        <w:rPr>
          <w:rFonts w:ascii="Cordia New" w:hAnsi="Cordia New" w:cs="Cordia New"/>
          <w:sz w:val="32"/>
          <w:szCs w:val="32"/>
          <w:u w:val="dotted"/>
        </w:rPr>
        <w:tab/>
      </w:r>
      <w:r w:rsidR="00294F32" w:rsidRPr="00294F32">
        <w:rPr>
          <w:rFonts w:ascii="Cordia New" w:hAnsi="Cordia New" w:cs="Cordia New"/>
          <w:sz w:val="32"/>
          <w:szCs w:val="32"/>
        </w:rPr>
        <w:t>4-18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4.6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รายละเอียดหน้าตัดโครงสร้างทางและค่า </w:t>
      </w:r>
      <w:r w:rsidRPr="00294F32">
        <w:rPr>
          <w:rFonts w:ascii="Cordia New" w:eastAsia="Calibri" w:hAnsi="Cordia New" w:cs="Cordia New"/>
          <w:sz w:val="32"/>
          <w:szCs w:val="32"/>
        </w:rPr>
        <w:t>SNC</w:t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 สำหรับประเภทชั้นทาง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4-20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294F32">
        <w:rPr>
          <w:rFonts w:ascii="Cordia New" w:eastAsia="Calibri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>5.1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 </w:t>
      </w:r>
      <w:r w:rsidRPr="00294F32">
        <w:rPr>
          <w:rFonts w:ascii="Cordia New" w:eastAsia="Calibri" w:hAnsi="Cordia New" w:cs="Cordia New" w:hint="cs"/>
          <w:sz w:val="32"/>
          <w:szCs w:val="32"/>
          <w:cs/>
        </w:rPr>
        <w:t>สรุปรายการงานที่มีวิธีการคำนวณรองรับในโปรแกรมจัดทำแผนรายประมาณการ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5-74</w:t>
      </w:r>
    </w:p>
    <w:p w:rsidR="004E5010" w:rsidRPr="00294F32" w:rsidRDefault="004E5010" w:rsidP="00294F32">
      <w:pPr>
        <w:pStyle w:val="Table"/>
        <w:numPr>
          <w:ilvl w:val="4"/>
          <w:numId w:val="0"/>
        </w:numPr>
        <w:tabs>
          <w:tab w:val="left" w:pos="851"/>
          <w:tab w:val="left" w:pos="1418"/>
          <w:tab w:val="right" w:pos="9072"/>
        </w:tabs>
        <w:spacing w:before="0" w:after="0"/>
        <w:jc w:val="left"/>
        <w:rPr>
          <w:b w:val="0"/>
          <w:bCs w:val="0"/>
          <w:sz w:val="32"/>
          <w:szCs w:val="32"/>
          <w:cs/>
        </w:rPr>
      </w:pPr>
      <w:r w:rsidRPr="00294F32">
        <w:rPr>
          <w:rFonts w:hint="cs"/>
          <w:b w:val="0"/>
          <w:bCs w:val="0"/>
          <w:sz w:val="32"/>
          <w:szCs w:val="32"/>
          <w:cs/>
        </w:rPr>
        <w:t xml:space="preserve">ตารางที่ </w:t>
      </w:r>
      <w:r w:rsidR="00294F32" w:rsidRPr="00294F32">
        <w:rPr>
          <w:b w:val="0"/>
          <w:bCs w:val="0"/>
          <w:sz w:val="32"/>
          <w:szCs w:val="32"/>
        </w:rPr>
        <w:tab/>
      </w:r>
      <w:r w:rsidRPr="00294F32">
        <w:rPr>
          <w:b w:val="0"/>
          <w:bCs w:val="0"/>
          <w:sz w:val="32"/>
          <w:szCs w:val="32"/>
        </w:rPr>
        <w:t xml:space="preserve">6.1 </w:t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ab/>
      </w:r>
      <w:r w:rsidRPr="00294F32">
        <w:rPr>
          <w:b w:val="0"/>
          <w:bCs w:val="0"/>
          <w:sz w:val="32"/>
          <w:szCs w:val="32"/>
          <w:cs/>
        </w:rPr>
        <w:t>สรุปองค์ประกอบระบบติดตามความก้าวหน้าแผนงานบำรุงทาง</w:t>
      </w:r>
      <w:r w:rsidR="00294F32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>6-1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eastAsia="Book Antiqua" w:hAnsi="Cordia New" w:cs="Cordia New"/>
          <w:b/>
          <w:bCs/>
          <w:sz w:val="32"/>
          <w:szCs w:val="32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>ตารางที่</w:t>
      </w:r>
      <w:r w:rsidRPr="00294F32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 w:hint="cs"/>
          <w:sz w:val="32"/>
          <w:szCs w:val="32"/>
          <w:cs/>
        </w:rPr>
        <w:t>6</w:t>
      </w:r>
      <w:r w:rsidRPr="00294F32">
        <w:rPr>
          <w:rFonts w:ascii="Cordia New" w:eastAsia="Calibri" w:hAnsi="Cordia New" w:cs="Cordia New"/>
          <w:sz w:val="32"/>
          <w:szCs w:val="32"/>
        </w:rPr>
        <w:t xml:space="preserve">.2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ตัวอย่างตาราง</w:t>
      </w:r>
      <w:r w:rsidRPr="00294F32">
        <w:rPr>
          <w:rFonts w:ascii="Cordia New" w:eastAsia="Calibri" w:hAnsi="Cordia New" w:cs="Cordia New" w:hint="cs"/>
          <w:sz w:val="32"/>
          <w:szCs w:val="32"/>
          <w:cs/>
        </w:rPr>
        <w:t>สรุปงานบำรุงทาง</w:t>
      </w:r>
      <w:r w:rsidRPr="00294F32">
        <w:rPr>
          <w:rFonts w:ascii="Cordia New" w:eastAsia="Calibri" w:hAnsi="Cordia New" w:cs="Cordia New"/>
          <w:sz w:val="32"/>
          <w:szCs w:val="32"/>
          <w:cs/>
        </w:rPr>
        <w:t>ประจำปี</w:t>
      </w:r>
      <w:r w:rsidR="00294F32">
        <w:rPr>
          <w:rFonts w:ascii="Cordia New" w:eastAsia="Book Antiqua" w:hAnsi="Cordia New" w:cs="Cordia New"/>
          <w:sz w:val="32"/>
          <w:szCs w:val="32"/>
          <w:u w:val="dotted"/>
        </w:rPr>
        <w:tab/>
      </w:r>
      <w:r w:rsidR="00294F32" w:rsidRPr="00294F32">
        <w:rPr>
          <w:rFonts w:ascii="Cordia New" w:eastAsia="Book Antiqua" w:hAnsi="Cordia New" w:cs="Cordia New"/>
          <w:sz w:val="32"/>
          <w:szCs w:val="32"/>
        </w:rPr>
        <w:t>6-46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ab/>
      </w:r>
      <w:r w:rsidRPr="00294F32">
        <w:rPr>
          <w:rFonts w:ascii="Cordia New" w:hAnsi="Cordia New" w:cs="Cordia New" w:hint="cs"/>
          <w:sz w:val="32"/>
          <w:szCs w:val="32"/>
          <w:cs/>
        </w:rPr>
        <w:t>6</w:t>
      </w:r>
      <w:r w:rsidRPr="00294F32">
        <w:rPr>
          <w:rFonts w:ascii="Cordia New" w:hAnsi="Cordia New" w:cs="Cordia New"/>
          <w:sz w:val="32"/>
          <w:szCs w:val="32"/>
        </w:rPr>
        <w:t xml:space="preserve">.3 </w:t>
      </w:r>
      <w:r w:rsidR="00294F32" w:rsidRPr="00294F32">
        <w:rPr>
          <w:rFonts w:ascii="Cordia New" w:hAnsi="Cordia New" w:cs="Cordia New"/>
          <w:sz w:val="32"/>
          <w:szCs w:val="32"/>
        </w:rPr>
        <w:tab/>
      </w:r>
      <w:r w:rsidRPr="00294F32">
        <w:rPr>
          <w:rFonts w:ascii="Cordia New" w:hAnsi="Cordia New" w:cs="Cordia New"/>
          <w:sz w:val="32"/>
          <w:szCs w:val="32"/>
          <w:cs/>
        </w:rPr>
        <w:t>ตัวอย่าง</w:t>
      </w:r>
      <w:r w:rsidRPr="00294F32">
        <w:rPr>
          <w:rFonts w:ascii="Cordia New" w:hAnsi="Cordia New" w:cs="Cordia New" w:hint="cs"/>
          <w:sz w:val="32"/>
          <w:szCs w:val="32"/>
          <w:cs/>
        </w:rPr>
        <w:t>ตารางสรุปงานบำรุงทางจำแนกตามรหัสงาน</w:t>
      </w:r>
      <w:r w:rsidR="00294F3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>6-47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eastAsia="Book Antiqua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Book Antiqua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Book Antiqua" w:hAnsi="Cordia New" w:cs="Cordia New" w:hint="cs"/>
          <w:sz w:val="32"/>
          <w:szCs w:val="32"/>
          <w:cs/>
        </w:rPr>
        <w:t>6</w:t>
      </w:r>
      <w:r w:rsidRPr="00294F32">
        <w:rPr>
          <w:rFonts w:ascii="Cordia New" w:eastAsia="Book Antiqua" w:hAnsi="Cordia New" w:cs="Cordia New"/>
          <w:sz w:val="32"/>
          <w:szCs w:val="32"/>
        </w:rPr>
        <w:t>.4</w:t>
      </w:r>
      <w:r w:rsidR="00294F32" w:rsidRPr="00294F32">
        <w:rPr>
          <w:rFonts w:ascii="Cordia New" w:eastAsia="Book Antiqua" w:hAnsi="Cordia New" w:cs="Cordia New"/>
          <w:sz w:val="32"/>
          <w:szCs w:val="32"/>
        </w:rPr>
        <w:tab/>
      </w:r>
      <w:r w:rsidRPr="00294F32">
        <w:rPr>
          <w:rFonts w:ascii="Cordia New" w:hAnsi="Cordia New" w:cs="Cordia New"/>
          <w:sz w:val="32"/>
          <w:szCs w:val="32"/>
          <w:cs/>
        </w:rPr>
        <w:t>ตัวอย่างตารางสรุป</w:t>
      </w:r>
      <w:r w:rsidRPr="00294F32">
        <w:rPr>
          <w:rFonts w:ascii="Cordia New" w:hAnsi="Cordia New" w:cs="Cordia New" w:hint="cs"/>
          <w:sz w:val="32"/>
          <w:szCs w:val="32"/>
          <w:cs/>
        </w:rPr>
        <w:t>งานบำรุงทางประจำปีจำแนกตามรหัสงานและสำนักทางหลวง</w:t>
      </w:r>
      <w:r w:rsidR="00294F3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>6-48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eastAsia="Book Antiqua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Book Antiqua" w:hAnsi="Cordia New" w:cs="Cordia New"/>
          <w:sz w:val="32"/>
          <w:szCs w:val="32"/>
        </w:rPr>
        <w:tab/>
      </w:r>
      <w:r w:rsidRPr="00294F32">
        <w:rPr>
          <w:rFonts w:ascii="Cordia New" w:eastAsia="Book Antiqua" w:hAnsi="Cordia New" w:cs="Cordia New"/>
          <w:sz w:val="32"/>
          <w:szCs w:val="32"/>
        </w:rPr>
        <w:t xml:space="preserve">6.5 </w:t>
      </w:r>
      <w:r w:rsidR="00294F32" w:rsidRPr="00294F32">
        <w:rPr>
          <w:rFonts w:ascii="Cordia New" w:eastAsia="Book Antiqua" w:hAnsi="Cordia New" w:cs="Cordia New"/>
          <w:sz w:val="32"/>
          <w:szCs w:val="32"/>
        </w:rPr>
        <w:tab/>
      </w:r>
      <w:r w:rsidRPr="00294F32">
        <w:rPr>
          <w:rFonts w:ascii="Cordia New" w:hAnsi="Cordia New" w:cs="Cordia New"/>
          <w:sz w:val="32"/>
          <w:szCs w:val="32"/>
          <w:cs/>
        </w:rPr>
        <w:t>ตัวอย่างตารางสรุป</w:t>
      </w:r>
      <w:r w:rsidRPr="00294F32">
        <w:rPr>
          <w:rFonts w:ascii="Cordia New" w:hAnsi="Cordia New" w:cs="Cordia New" w:hint="cs"/>
          <w:sz w:val="32"/>
          <w:szCs w:val="32"/>
          <w:cs/>
        </w:rPr>
        <w:t>งาน</w:t>
      </w:r>
      <w:r w:rsidRPr="00294F32">
        <w:rPr>
          <w:rFonts w:ascii="Cordia New" w:hAnsi="Cordia New" w:cs="Cordia New"/>
          <w:sz w:val="32"/>
          <w:szCs w:val="32"/>
          <w:cs/>
        </w:rPr>
        <w:t>บำรุง</w:t>
      </w:r>
      <w:r w:rsidRPr="00294F32">
        <w:rPr>
          <w:rFonts w:ascii="Cordia New" w:hAnsi="Cordia New" w:cs="Cordia New" w:hint="cs"/>
          <w:sz w:val="32"/>
          <w:szCs w:val="32"/>
          <w:cs/>
        </w:rPr>
        <w:t>ทาง</w:t>
      </w:r>
      <w:r w:rsidRPr="00294F32">
        <w:rPr>
          <w:rFonts w:ascii="Cordia New" w:hAnsi="Cordia New" w:cs="Cordia New"/>
          <w:sz w:val="32"/>
          <w:szCs w:val="32"/>
          <w:cs/>
        </w:rPr>
        <w:t>ประจำปีแบ่งตาม</w:t>
      </w:r>
      <w:r w:rsidRPr="00294F32">
        <w:rPr>
          <w:rFonts w:ascii="Cordia New" w:hAnsi="Cordia New" w:cs="Cordia New" w:hint="cs"/>
          <w:sz w:val="32"/>
          <w:szCs w:val="32"/>
          <w:cs/>
        </w:rPr>
        <w:t>รหัสงาน และแขวงการทาง</w:t>
      </w:r>
      <w:r w:rsidR="00294F32">
        <w:rPr>
          <w:rFonts w:ascii="Cordia New" w:hAnsi="Cordia New" w:cs="Cordia New"/>
          <w:sz w:val="32"/>
          <w:szCs w:val="32"/>
          <w:u w:val="dotted"/>
        </w:rPr>
        <w:tab/>
      </w:r>
      <w:r w:rsidR="00294F32" w:rsidRPr="00294F32">
        <w:rPr>
          <w:rFonts w:ascii="Cordia New" w:hAnsi="Cordia New" w:cs="Cordia New"/>
          <w:sz w:val="32"/>
          <w:szCs w:val="32"/>
        </w:rPr>
        <w:t>4-49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eastAsia="Book Antiqua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Book Antiqua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Book Antiqua" w:hAnsi="Cordia New" w:cs="Cordia New" w:hint="cs"/>
          <w:sz w:val="32"/>
          <w:szCs w:val="32"/>
          <w:cs/>
        </w:rPr>
        <w:t>6</w:t>
      </w:r>
      <w:r w:rsidRPr="00294F32">
        <w:rPr>
          <w:rFonts w:ascii="Cordia New" w:eastAsia="Book Antiqua" w:hAnsi="Cordia New" w:cs="Cordia New"/>
          <w:sz w:val="32"/>
          <w:szCs w:val="32"/>
        </w:rPr>
        <w:t xml:space="preserve">.6 </w:t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ab/>
      </w:r>
      <w:r w:rsidRPr="00294F32">
        <w:rPr>
          <w:rFonts w:ascii="Cordia New" w:hAnsi="Cordia New" w:cs="Cordia New"/>
          <w:sz w:val="32"/>
          <w:szCs w:val="32"/>
          <w:cs/>
        </w:rPr>
        <w:t xml:space="preserve">ตัวอย่างตารางสรุปความก้าวหน้าการเบิกจ่ายงบประมาณตามสำนักทางหลวง </w:t>
      </w:r>
    </w:p>
    <w:p w:rsidR="004E5010" w:rsidRPr="00294F32" w:rsidRDefault="00294F32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1134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hAnsi="Cordia New" w:cs="Cordia New" w:hint="cs"/>
          <w:sz w:val="32"/>
          <w:szCs w:val="32"/>
          <w:cs/>
        </w:rPr>
        <w:tab/>
      </w:r>
      <w:r w:rsidR="004E5010" w:rsidRPr="00294F32">
        <w:rPr>
          <w:rFonts w:ascii="Cordia New" w:hAnsi="Cordia New" w:cs="Cordia New"/>
          <w:sz w:val="32"/>
          <w:szCs w:val="32"/>
          <w:cs/>
        </w:rPr>
        <w:t>และแขวงการทาง</w:t>
      </w:r>
      <w:r>
        <w:rPr>
          <w:rFonts w:ascii="Cordia New" w:hAnsi="Cordia New" w:cs="Cordia New"/>
          <w:sz w:val="32"/>
          <w:szCs w:val="32"/>
          <w:u w:val="dotted"/>
        </w:rPr>
        <w:tab/>
      </w:r>
      <w:r w:rsidRPr="00294F32">
        <w:rPr>
          <w:rFonts w:ascii="Cordia New" w:hAnsi="Cordia New" w:cs="Cordia New"/>
          <w:sz w:val="32"/>
          <w:szCs w:val="32"/>
        </w:rPr>
        <w:t>6-53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eastAsia="Book Antiqua" w:hAnsi="Cordia New" w:cs="Cordia New" w:hint="cs"/>
          <w:sz w:val="32"/>
          <w:szCs w:val="32"/>
          <w:cs/>
        </w:rPr>
        <w:t>ตารางที่</w:t>
      </w:r>
      <w:r w:rsidRPr="00294F32">
        <w:rPr>
          <w:rFonts w:eastAsia="Book Antiqua" w:hAnsi="Cordia New" w:cs="Cordia New"/>
          <w:sz w:val="32"/>
          <w:szCs w:val="32"/>
        </w:rPr>
        <w:t xml:space="preserve"> </w:t>
      </w:r>
      <w:r w:rsidR="00294F32" w:rsidRPr="00294F32">
        <w:rPr>
          <w:rFonts w:eastAsia="Book Antiqua" w:hAnsi="Cordia New" w:cs="Cordia New"/>
          <w:sz w:val="32"/>
          <w:szCs w:val="32"/>
        </w:rPr>
        <w:tab/>
      </w:r>
      <w:r w:rsidRPr="00294F32">
        <w:rPr>
          <w:rFonts w:ascii="Cordia New" w:eastAsia="Book Antiqua" w:hAnsi="Cordia New" w:cs="Cordia New"/>
          <w:sz w:val="32"/>
          <w:szCs w:val="32"/>
        </w:rPr>
        <w:t>6.7</w:t>
      </w:r>
      <w:r w:rsidRPr="00294F32">
        <w:rPr>
          <w:rFonts w:eastAsia="Book Antiqua" w:hAnsi="Cordia New" w:cs="Cordia New"/>
          <w:sz w:val="32"/>
          <w:szCs w:val="32"/>
        </w:rPr>
        <w:t xml:space="preserve"> </w:t>
      </w:r>
      <w:r w:rsidR="00294F32" w:rsidRPr="00294F32">
        <w:rPr>
          <w:rFonts w:eastAsia="Book Antiqua" w:hAnsi="Cordia New" w:cs="Cordia New"/>
          <w:sz w:val="32"/>
          <w:szCs w:val="32"/>
        </w:rPr>
        <w:tab/>
      </w:r>
      <w:r w:rsidRPr="00294F32">
        <w:rPr>
          <w:rFonts w:hAnsi="Cordia New" w:cs="Cordia New"/>
          <w:sz w:val="32"/>
          <w:szCs w:val="32"/>
          <w:cs/>
        </w:rPr>
        <w:t>ตัวอย่าง</w:t>
      </w:r>
      <w:r w:rsidRPr="00294F32">
        <w:rPr>
          <w:rFonts w:hAnsi="Cordia New" w:cs="Cordia New" w:hint="cs"/>
          <w:sz w:val="32"/>
          <w:szCs w:val="32"/>
          <w:cs/>
        </w:rPr>
        <w:t>แบบรายงานความก้าวหน้าประจำปีงบประมาณ</w:t>
      </w:r>
      <w:r w:rsidR="00294F32">
        <w:rPr>
          <w:rFonts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hAnsi="Cordia New" w:cs="Cordia New" w:hint="cs"/>
          <w:sz w:val="32"/>
          <w:szCs w:val="32"/>
          <w:cs/>
        </w:rPr>
        <w:t>6-55</w:t>
      </w:r>
    </w:p>
    <w:p w:rsidR="00CF1DB4" w:rsidRPr="00294F32" w:rsidRDefault="00CF1DB4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hAnsi="Cordia New" w:cs="Cordia New"/>
          <w:sz w:val="32"/>
          <w:szCs w:val="32"/>
          <w:cs/>
        </w:rPr>
      </w:pPr>
      <w:r w:rsidRPr="00294F32">
        <w:rPr>
          <w:rFonts w:ascii="Cordia New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hAnsi="Cordia New" w:cs="Cordia New"/>
          <w:sz w:val="32"/>
          <w:szCs w:val="32"/>
        </w:rPr>
        <w:tab/>
      </w:r>
      <w:r w:rsidRPr="00294F32">
        <w:rPr>
          <w:rFonts w:ascii="Cordia New" w:hAnsi="Cordia New" w:cs="Cordia New"/>
          <w:sz w:val="32"/>
          <w:szCs w:val="32"/>
        </w:rPr>
        <w:t>7.1</w:t>
      </w:r>
      <w:r w:rsidR="00294F32" w:rsidRPr="00294F32">
        <w:rPr>
          <w:rFonts w:ascii="Cordia New" w:hAnsi="Cordia New" w:cs="Cordia New"/>
          <w:sz w:val="32"/>
          <w:szCs w:val="32"/>
        </w:rPr>
        <w:tab/>
      </w:r>
      <w:r w:rsidRPr="00294F32">
        <w:rPr>
          <w:rFonts w:ascii="Cordia New" w:hAnsi="Cordia New" w:cs="Cordia New" w:hint="cs"/>
          <w:sz w:val="32"/>
          <w:szCs w:val="32"/>
          <w:cs/>
        </w:rPr>
        <w:t>ความสัมพันธ์ระหว่าง</w:t>
      </w:r>
      <w:r w:rsidRPr="00294F32">
        <w:rPr>
          <w:rFonts w:ascii="Cordia New" w:hAnsi="Cordia New" w:cs="Cordia New"/>
          <w:sz w:val="32"/>
          <w:szCs w:val="32"/>
          <w:cs/>
        </w:rPr>
        <w:t>สูตรการปรับราคาเงินชดเชยค่างานก่อสร้างกับรายการงาน</w:t>
      </w:r>
      <w:r w:rsidR="00294F3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>7-4</w:t>
      </w:r>
    </w:p>
    <w:p w:rsidR="00CF1DB4" w:rsidRPr="00294F32" w:rsidRDefault="00CF1DB4" w:rsidP="00294F32">
      <w:pPr>
        <w:pStyle w:val="a3"/>
        <w:tabs>
          <w:tab w:val="left" w:pos="-3420"/>
          <w:tab w:val="left" w:pos="-3060"/>
          <w:tab w:val="left" w:pos="-2340"/>
          <w:tab w:val="left" w:pos="851"/>
          <w:tab w:val="left" w:pos="1418"/>
          <w:tab w:val="right" w:pos="9072"/>
        </w:tabs>
        <w:jc w:val="thaiDistribute"/>
        <w:rPr>
          <w:b w:val="0"/>
          <w:bCs w:val="0"/>
          <w:sz w:val="32"/>
          <w:szCs w:val="32"/>
          <w:cs/>
        </w:rPr>
      </w:pPr>
      <w:r w:rsidRPr="00294F32">
        <w:rPr>
          <w:rFonts w:hint="cs"/>
          <w:b w:val="0"/>
          <w:bCs w:val="0"/>
          <w:sz w:val="32"/>
          <w:szCs w:val="32"/>
          <w:cs/>
        </w:rPr>
        <w:t>ตารางที่</w:t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ab/>
      </w:r>
      <w:r w:rsidRPr="00294F32">
        <w:rPr>
          <w:b w:val="0"/>
          <w:bCs w:val="0"/>
          <w:sz w:val="32"/>
          <w:szCs w:val="32"/>
        </w:rPr>
        <w:t xml:space="preserve">8.1 </w:t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ab/>
      </w:r>
      <w:r w:rsidRPr="00294F32">
        <w:rPr>
          <w:rFonts w:hint="cs"/>
          <w:b w:val="0"/>
          <w:bCs w:val="0"/>
          <w:sz w:val="32"/>
          <w:szCs w:val="32"/>
          <w:cs/>
        </w:rPr>
        <w:t>การส่งมอบเอกสารและรายงาน</w:t>
      </w:r>
      <w:r w:rsidR="00294F32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>5-6</w:t>
      </w:r>
    </w:p>
    <w:p w:rsidR="007C7CC2" w:rsidRPr="007C7CC2" w:rsidRDefault="007C7CC2" w:rsidP="007C7CC2">
      <w:pPr>
        <w:tabs>
          <w:tab w:val="right" w:pos="9072"/>
        </w:tabs>
        <w:spacing w:after="0" w:line="240" w:lineRule="auto"/>
        <w:rPr>
          <w:rFonts w:ascii="Cordia New" w:hAnsi="Cordia New" w:cs="Cordia New"/>
          <w:sz w:val="32"/>
          <w:szCs w:val="32"/>
          <w:cs/>
        </w:rPr>
      </w:pPr>
    </w:p>
    <w:sectPr w:rsidR="007C7CC2" w:rsidRPr="007C7CC2" w:rsidSect="00E6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C7CC2"/>
    <w:rsid w:val="00294F32"/>
    <w:rsid w:val="00310391"/>
    <w:rsid w:val="004E5010"/>
    <w:rsid w:val="004F4EE8"/>
    <w:rsid w:val="007C7CC2"/>
    <w:rsid w:val="00967FA6"/>
    <w:rsid w:val="00CF1DB4"/>
    <w:rsid w:val="00E6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รายการย่อหน้า3"/>
    <w:basedOn w:val="a"/>
    <w:uiPriority w:val="34"/>
    <w:qFormat/>
    <w:rsid w:val="004E5010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  <w:style w:type="paragraph" w:customStyle="1" w:styleId="1">
    <w:name w:val="รายการย่อหน้า1"/>
    <w:basedOn w:val="a"/>
    <w:qFormat/>
    <w:rsid w:val="004E5010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  <w:style w:type="paragraph" w:customStyle="1" w:styleId="Normal1">
    <w:name w:val="Normal_1"/>
    <w:basedOn w:val="a"/>
    <w:link w:val="Normal1Char"/>
    <w:qFormat/>
    <w:rsid w:val="004E5010"/>
    <w:pPr>
      <w:widowControl w:val="0"/>
      <w:adjustRightInd w:val="0"/>
      <w:spacing w:after="0"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</w:rPr>
  </w:style>
  <w:style w:type="character" w:customStyle="1" w:styleId="Normal1Char">
    <w:name w:val="Normal_1 Char"/>
    <w:basedOn w:val="a0"/>
    <w:link w:val="Normal1"/>
    <w:rsid w:val="004E5010"/>
    <w:rPr>
      <w:rFonts w:ascii="Browallia New" w:eastAsia="Cordia New" w:hAnsi="Browallia New" w:cs="Browallia New"/>
      <w:sz w:val="30"/>
      <w:szCs w:val="30"/>
    </w:rPr>
  </w:style>
  <w:style w:type="paragraph" w:customStyle="1" w:styleId="Table">
    <w:name w:val="Table"/>
    <w:next w:val="a"/>
    <w:uiPriority w:val="2"/>
    <w:qFormat/>
    <w:rsid w:val="004E5010"/>
    <w:pPr>
      <w:spacing w:before="240" w:after="120" w:line="240" w:lineRule="auto"/>
      <w:ind w:firstLine="567"/>
      <w:jc w:val="center"/>
    </w:pPr>
    <w:rPr>
      <w:rFonts w:ascii="Cordia New" w:eastAsia="Calibri" w:hAnsi="Cordia New" w:cs="Cordia New"/>
      <w:b/>
      <w:bCs/>
      <w:color w:val="000000"/>
      <w:sz w:val="28"/>
    </w:rPr>
  </w:style>
  <w:style w:type="paragraph" w:styleId="a3">
    <w:name w:val="Subtitle"/>
    <w:basedOn w:val="a"/>
    <w:link w:val="a4"/>
    <w:uiPriority w:val="99"/>
    <w:qFormat/>
    <w:rsid w:val="00CF1DB4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4">
    <w:name w:val="ชื่อเรื่องรอง อักขระ"/>
    <w:basedOn w:val="a0"/>
    <w:link w:val="a3"/>
    <w:uiPriority w:val="99"/>
    <w:rsid w:val="00CF1DB4"/>
    <w:rPr>
      <w:rFonts w:ascii="Cordia New" w:eastAsia="Times New Roman" w:hAnsi="Cordia New" w:cs="Cordi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HAIM_RATER_02</cp:lastModifiedBy>
  <cp:revision>5</cp:revision>
  <cp:lastPrinted>2011-10-06T07:25:00Z</cp:lastPrinted>
  <dcterms:created xsi:type="dcterms:W3CDTF">2011-10-03T08:36:00Z</dcterms:created>
  <dcterms:modified xsi:type="dcterms:W3CDTF">2011-10-18T04:10:00Z</dcterms:modified>
</cp:coreProperties>
</file>