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C4" w:rsidRPr="003C4ECD" w:rsidRDefault="00D60210" w:rsidP="008B45C4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17F5C" wp14:editId="4A2FA30B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276850" cy="352425"/>
                <wp:effectExtent l="9525" t="9525" r="952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45C4" w:rsidRPr="009B30F8" w:rsidRDefault="00B156B6" w:rsidP="008B45C4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กิตติกรรมประกาศ</w:t>
                            </w:r>
                          </w:p>
                          <w:p w:rsidR="008B45C4" w:rsidRPr="00795AC7" w:rsidRDefault="008B45C4" w:rsidP="008B4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9.5pt;width:415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NZvAIAALY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o8x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B45C4" w:rsidRPr="009B30F8" w:rsidRDefault="00B156B6" w:rsidP="008B45C4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กิตติกรรมประกาศ</w:t>
                      </w:r>
                    </w:p>
                    <w:p w:rsidR="008B45C4" w:rsidRPr="00795AC7" w:rsidRDefault="008B45C4" w:rsidP="008B45C4"/>
                  </w:txbxContent>
                </v:textbox>
              </v:shape>
            </w:pict>
          </mc:Fallback>
        </mc:AlternateContent>
      </w:r>
    </w:p>
    <w:p w:rsidR="008B45C4" w:rsidRPr="003C4ECD" w:rsidRDefault="008B45C4" w:rsidP="008B45C4">
      <w:pPr>
        <w:pStyle w:val="a3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</w:p>
    <w:p w:rsidR="008B45C4" w:rsidRPr="003C4ECD" w:rsidRDefault="008B45C4" w:rsidP="00866AD9">
      <w:pPr>
        <w:pStyle w:val="a3"/>
        <w:tabs>
          <w:tab w:val="left" w:pos="567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B156B6" w:rsidRPr="00294308" w:rsidRDefault="00B156B6" w:rsidP="006B5D61">
      <w:pPr>
        <w:shd w:val="clear" w:color="auto" w:fill="FFFFFF"/>
        <w:spacing w:after="0" w:line="240" w:lineRule="auto"/>
        <w:jc w:val="thaiDistribute"/>
        <w:rPr>
          <w:rFonts w:asciiTheme="majorBidi" w:hAnsiTheme="majorBidi" w:cstheme="majorBidi"/>
          <w:color w:val="222222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ที่ปรึกษาขอขอบพระคุณ 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cs/>
        </w:rPr>
        <w:t>นายชูศักดิ์  เกวี อธิบดีกรมทางหลวง</w:t>
      </w:r>
      <w:r w:rsidR="00294308" w:rsidRPr="00294308">
        <w:rPr>
          <w:rFonts w:ascii="Angsana New" w:eastAsia="Calibri" w:hAnsi="Angsana New" w:cs="Angsana New"/>
          <w:sz w:val="32"/>
          <w:szCs w:val="32"/>
        </w:rPr>
        <w:t xml:space="preserve"> </w:t>
      </w:r>
      <w:r w:rsidR="00294308">
        <w:rPr>
          <w:rFonts w:asciiTheme="majorBidi" w:hAnsiTheme="majorBidi" w:cstheme="majorBidi"/>
          <w:color w:val="222222"/>
          <w:sz w:val="32"/>
          <w:szCs w:val="32"/>
          <w:cs/>
        </w:rPr>
        <w:t>นายสราวุธ  ทร</w:t>
      </w:r>
      <w:r w:rsidR="00294308">
        <w:rPr>
          <w:rFonts w:asciiTheme="majorBidi" w:hAnsiTheme="majorBidi" w:cstheme="majorBidi" w:hint="cs"/>
          <w:color w:val="222222"/>
          <w:sz w:val="32"/>
          <w:szCs w:val="32"/>
          <w:cs/>
        </w:rPr>
        <w:t>ง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cs/>
        </w:rPr>
        <w:t>ศิวิไล  รองอธิบดีฝ่ายบำรุงทาง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cs/>
        </w:rPr>
        <w:t>นายสุรชัย  ศรีเลณวัติ  ผู้อำนวยการสำนักบริหารบำรุงทาง</w:t>
      </w:r>
      <w:r w:rsidR="00294308" w:rsidRPr="00294308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ผู้อำนวยการสำนักงานทางหลวงที่ </w:t>
      </w:r>
      <w:r w:rsidR="008B7CDF">
        <w:rPr>
          <w:rFonts w:asciiTheme="majorBidi" w:hAnsiTheme="majorBidi" w:cstheme="majorBidi"/>
          <w:color w:val="222222"/>
          <w:sz w:val="32"/>
          <w:szCs w:val="32"/>
        </w:rPr>
        <w:t>2 3 6 7 8 9 10 13</w:t>
      </w:r>
      <w:r w:rsidR="00294308" w:rsidRPr="00294308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="008B7CDF">
        <w:rPr>
          <w:rFonts w:asciiTheme="majorBidi" w:hAnsiTheme="majorBidi" w:cstheme="majorBidi"/>
          <w:color w:val="222222"/>
          <w:sz w:val="32"/>
          <w:szCs w:val="32"/>
          <w:cs/>
        </w:rPr>
        <w:t>และ</w:t>
      </w:r>
      <w:r w:rsidR="008B7CDF">
        <w:rPr>
          <w:rFonts w:asciiTheme="majorBidi" w:hAnsiTheme="majorBidi" w:cstheme="majorBidi"/>
          <w:color w:val="222222"/>
          <w:sz w:val="32"/>
          <w:szCs w:val="32"/>
        </w:rPr>
        <w:t>14</w:t>
      </w:r>
      <w:r w:rsidR="00294308" w:rsidRPr="00294308"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ตลอดจนบุคลากรผู้เชี่ยวชาญของกรมทางหลวง ที่ได้ให้คำปรึกษาที่มีประโยชน์ทำให้โครงการวิจัยนี้สำเร็จลุล่วงไปได้ด้วยดีตามระยะเวลาที่กำหนด และตลอดเวลาที่ได้ร่วมงานกับกรมทางหลวง ที่ปรึกษาถือว่าเป็นประสบการณ์ที่มีคุณค่ายิ่ง</w:t>
      </w:r>
    </w:p>
    <w:p w:rsidR="00B156B6" w:rsidRDefault="00B156B6" w:rsidP="006B5D61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  <w:r w:rsidRPr="00294308">
        <w:rPr>
          <w:rFonts w:ascii="Angsana New" w:eastAsia="Calibri" w:hAnsi="Angsana New" w:cs="Angsana New"/>
          <w:sz w:val="32"/>
          <w:szCs w:val="32"/>
          <w:cs/>
        </w:rPr>
        <w:tab/>
        <w:t>ที่ปรึกษาขอขอบพระคุณคณะกรรมการ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กำกับโครงการฯ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และ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เจ้าหน้าที่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ทุกท่าน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ผู้มีส่วนเกี่ยวข้อง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ที่ให้การสนับสนุนโครงการนี้มาโดยตลอด ซึ่ง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ต้องขออภัยที่ไม่อาจเอ่ยนาม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ทั้งหมด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ได้ ณ </w:t>
      </w:r>
      <w:bookmarkStart w:id="0" w:name="_GoBack"/>
      <w:bookmarkEnd w:id="0"/>
      <w:r w:rsidRPr="00294308">
        <w:rPr>
          <w:rFonts w:ascii="Angsana New" w:eastAsia="Calibri" w:hAnsi="Angsana New" w:cs="Angsana New"/>
          <w:sz w:val="32"/>
          <w:szCs w:val="32"/>
          <w:cs/>
        </w:rPr>
        <w:t>ที่นี้ แต่ที่ปรึกษา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ได้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ตระหนักถึงความอนุเคราะห์ของท่านและหวังเป็นอย่างยิ่งว่าจะได้ร่วมงานกับท่านอีกในอนาคต</w:t>
      </w:r>
    </w:p>
    <w:p w:rsidR="00294308" w:rsidRPr="00294308" w:rsidRDefault="00294308" w:rsidP="006B5D61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 w:rsidRPr="00294308">
        <w:rPr>
          <w:rFonts w:ascii="Angsana New" w:eastAsia="Calibri" w:hAnsi="Angsana New" w:cs="Angsana New"/>
          <w:sz w:val="32"/>
          <w:szCs w:val="32"/>
          <w:cs/>
        </w:rPr>
        <w:tab/>
        <w:t>สุดท้ายนี้ ที่ปรึกษาขอขอบคุณทีมงานทุก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ท่าน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 xml:space="preserve"> ที่ได้ร่วมกันปฏิบัติงานด้วยความพากเพียรอุตสาหะจนโครงการศึกษา</w:t>
      </w:r>
      <w:r w:rsidRPr="00294308">
        <w:rPr>
          <w:rFonts w:ascii="Angsana New" w:eastAsia="Calibri" w:hAnsi="Angsana New" w:cs="Angsana New" w:hint="cs"/>
          <w:sz w:val="32"/>
          <w:szCs w:val="32"/>
          <w:cs/>
        </w:rPr>
        <w:t>ดังกล่าวประสบผลสำเร็จ</w:t>
      </w:r>
    </w:p>
    <w:p w:rsidR="00294308" w:rsidRDefault="00294308" w:rsidP="00B156B6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294308" w:rsidRPr="00294308" w:rsidRDefault="00294308" w:rsidP="00294308">
      <w:pPr>
        <w:pStyle w:val="a3"/>
        <w:tabs>
          <w:tab w:val="left" w:pos="4942"/>
        </w:tabs>
        <w:jc w:val="both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64F52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294308">
        <w:rPr>
          <w:rFonts w:ascii="Angsana New" w:eastAsia="Calibri" w:hAnsi="Angsana New" w:cs="Angsana New"/>
          <w:sz w:val="32"/>
          <w:szCs w:val="32"/>
          <w:cs/>
        </w:rPr>
        <w:t>ที่ปรึกษา</w:t>
      </w:r>
    </w:p>
    <w:p w:rsidR="00294308" w:rsidRPr="001B046B" w:rsidRDefault="00294308" w:rsidP="00294308">
      <w:pPr>
        <w:pStyle w:val="a3"/>
        <w:tabs>
          <w:tab w:val="left" w:pos="4914"/>
        </w:tabs>
        <w:jc w:val="both"/>
        <w:rPr>
          <w:rFonts w:ascii="Angsana New" w:eastAsia="Calibri" w:hAnsi="Angsana New" w:cs="Angsana New"/>
          <w:sz w:val="32"/>
          <w:szCs w:val="32"/>
          <w:cs/>
        </w:rPr>
      </w:pPr>
      <w:r w:rsidRPr="00294308">
        <w:rPr>
          <w:rFonts w:ascii="Angsana New" w:eastAsia="Calibri" w:hAnsi="Angsana New" w:cs="Angsana New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264F52">
        <w:rPr>
          <w:rFonts w:ascii="Angsana New" w:hAnsi="Angsana New" w:cs="Angsana New" w:hint="cs"/>
          <w:sz w:val="32"/>
          <w:szCs w:val="32"/>
          <w:cs/>
        </w:rPr>
        <w:t>มิถุนายน</w:t>
      </w:r>
      <w:r w:rsidRPr="00294308">
        <w:rPr>
          <w:rFonts w:ascii="Angsana New" w:hAnsi="Angsana New" w:cs="Angsana New"/>
          <w:sz w:val="32"/>
          <w:szCs w:val="32"/>
          <w:cs/>
        </w:rPr>
        <w:t xml:space="preserve">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294308" w:rsidRDefault="00294308" w:rsidP="00B156B6">
      <w:pPr>
        <w:pStyle w:val="a3"/>
        <w:tabs>
          <w:tab w:val="left" w:pos="567"/>
        </w:tabs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866AD9" w:rsidRDefault="00866AD9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72EAB" wp14:editId="3B262E63">
                <wp:simplePos x="0" y="0"/>
                <wp:positionH relativeFrom="column">
                  <wp:posOffset>-179070</wp:posOffset>
                </wp:positionH>
                <wp:positionV relativeFrom="paragraph">
                  <wp:posOffset>246380</wp:posOffset>
                </wp:positionV>
                <wp:extent cx="5276850" cy="352425"/>
                <wp:effectExtent l="0" t="0" r="38100" b="666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4308" w:rsidRPr="00294308" w:rsidRDefault="00294308" w:rsidP="00294308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430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รายชื่อปรึกษา</w:t>
                            </w:r>
                          </w:p>
                          <w:p w:rsidR="00294308" w:rsidRPr="00795AC7" w:rsidRDefault="00294308" w:rsidP="00294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1pt;margin-top:19.4pt;width:41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94308" w:rsidRPr="00294308" w:rsidRDefault="00294308" w:rsidP="00294308">
                      <w:pPr>
                        <w:pStyle w:val="a3"/>
                        <w:tabs>
                          <w:tab w:val="left" w:pos="567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294308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รายชื่อปรึกษา</w:t>
                      </w:r>
                    </w:p>
                    <w:p w:rsidR="00294308" w:rsidRPr="00795AC7" w:rsidRDefault="00294308" w:rsidP="00294308"/>
                  </w:txbxContent>
                </v:textbox>
              </v:shape>
            </w:pict>
          </mc:Fallback>
        </mc:AlternateContent>
      </w: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</w:p>
    <w:p w:rsidR="00294308" w:rsidRP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222222"/>
          <w:sz w:val="32"/>
          <w:szCs w:val="32"/>
          <w:cs/>
        </w:rPr>
        <w:t>บุคลากรหลัก</w:t>
      </w:r>
    </w:p>
    <w:p w:rsidR="00294308" w:rsidRPr="008B7CDF" w:rsidRDefault="00294308" w:rsidP="008B7CD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รศ.ดร.อ</w:t>
      </w:r>
      <w:r w:rsidR="00866AD9">
        <w:rPr>
          <w:rFonts w:asciiTheme="majorBidi" w:hAnsiTheme="majorBidi" w:cstheme="majorBidi" w:hint="cs"/>
          <w:color w:val="222222"/>
          <w:sz w:val="32"/>
          <w:szCs w:val="32"/>
          <w:cs/>
        </w:rPr>
        <w:t>ุ</w:t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รุยา  วีสกุล </w:t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 ผู้จัดการโครงการ (</w:t>
      </w:r>
      <w:r w:rsidRPr="008B7CDF">
        <w:rPr>
          <w:rFonts w:asciiTheme="majorBidi" w:hAnsiTheme="majorBidi" w:cstheme="majorBidi"/>
          <w:color w:val="222222"/>
          <w:sz w:val="32"/>
          <w:szCs w:val="32"/>
        </w:rPr>
        <w:t>Project Manager)</w:t>
      </w:r>
    </w:p>
    <w:p w:rsidR="00294308" w:rsidRPr="008B7CDF" w:rsidRDefault="00294308" w:rsidP="008B7CD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รศ.ดร.พิสณฑ์  อุดมวรรัตน์  </w:t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="00866AD9">
        <w:rPr>
          <w:rFonts w:asciiTheme="majorBidi" w:hAnsiTheme="majorBidi" w:cstheme="majorBidi" w:hint="cs"/>
          <w:color w:val="222222"/>
          <w:sz w:val="32"/>
          <w:szCs w:val="32"/>
          <w:cs/>
        </w:rPr>
        <w:t xml:space="preserve"> </w:t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ผู้ชำนาญการด้านวิศวกรรมการทาง</w:t>
      </w:r>
    </w:p>
    <w:p w:rsidR="00294308" w:rsidRPr="008B7CDF" w:rsidRDefault="00294308" w:rsidP="008B7CD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 xml:space="preserve">ดร.เชิดพงษ์  ดีเลิศไพบูลย์ </w:t>
      </w:r>
      <w:r w:rsidRPr="008B7CDF">
        <w:rPr>
          <w:rFonts w:asciiTheme="majorBidi" w:hAnsiTheme="majorBidi" w:cstheme="majorBidi" w:hint="cs"/>
          <w:color w:val="222222"/>
          <w:sz w:val="32"/>
          <w:szCs w:val="32"/>
          <w:cs/>
        </w:rPr>
        <w:tab/>
      </w:r>
      <w:r w:rsidRPr="008B7CDF">
        <w:rPr>
          <w:rFonts w:asciiTheme="majorBidi" w:hAnsiTheme="majorBidi" w:cstheme="majorBidi"/>
          <w:color w:val="222222"/>
          <w:sz w:val="32"/>
          <w:szCs w:val="32"/>
          <w:cs/>
        </w:rPr>
        <w:t> ผู้ชำนาญการด้านสำรวจและฐานข้อมูล</w:t>
      </w:r>
    </w:p>
    <w:p w:rsidR="008B7CDF" w:rsidRPr="00294308" w:rsidRDefault="008B7CDF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</w:p>
    <w:p w:rsidR="00294308" w:rsidRDefault="00294308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 w:rsidRPr="00294308">
        <w:rPr>
          <w:rFonts w:asciiTheme="majorBidi" w:hAnsiTheme="majorBidi" w:cstheme="majorBidi"/>
          <w:b/>
          <w:bCs/>
          <w:color w:val="222222"/>
          <w:sz w:val="32"/>
          <w:szCs w:val="32"/>
          <w:cs/>
        </w:rPr>
        <w:t>บุคลากรสนับสนุน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273"/>
      </w:tblGrid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นายอำนาจ  คำพานิช     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โครงการ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นายประสิทธิ์ชัย  ครบส่วน  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นายนฤเบศร์  ผลจันทา  </w:t>
            </w:r>
          </w:p>
        </w:tc>
        <w:tc>
          <w:tcPr>
            <w:tcW w:w="4273" w:type="dxa"/>
          </w:tcPr>
          <w:p w:rsidR="005D236F" w:rsidRDefault="005D236F" w:rsidP="005D236F">
            <w:r w:rsidRPr="0048788C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48788C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นายฉัตรชัย  พำนัก  </w:t>
            </w:r>
          </w:p>
        </w:tc>
        <w:tc>
          <w:tcPr>
            <w:tcW w:w="4273" w:type="dxa"/>
          </w:tcPr>
          <w:p w:rsidR="005D236F" w:rsidRDefault="005D236F" w:rsidP="005D236F">
            <w:r w:rsidRPr="0048788C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48788C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นายวัชรพงศ์  ศิริผล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วิศวกร</w:t>
            </w: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สำรวจ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น.ส.อมรรัตน์  ดิษฐจำเนียร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นส.เยี่ยมพร  ลือยอด   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B3693A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B3693A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นส.อรอนงค์  แสงศรีบุญเรือง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9E072D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9E072D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นายก้องภูมิ  เพิ่มสุข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5D236F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วิศวกรงานทางและฐานข้อมูล</w:t>
            </w:r>
          </w:p>
        </w:tc>
      </w:tr>
      <w:tr w:rsidR="005D236F" w:rsidTr="005D236F">
        <w:tc>
          <w:tcPr>
            <w:tcW w:w="4273" w:type="dxa"/>
          </w:tcPr>
          <w:p w:rsidR="005D236F" w:rsidRPr="009E072D" w:rsidRDefault="005D236F" w:rsidP="005D236F">
            <w:pPr>
              <w:pStyle w:val="a9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9E072D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นส.กุลพร  พินทุโยธิน  </w:t>
            </w:r>
          </w:p>
        </w:tc>
        <w:tc>
          <w:tcPr>
            <w:tcW w:w="4273" w:type="dxa"/>
          </w:tcPr>
          <w:p w:rsidR="005D236F" w:rsidRPr="005D236F" w:rsidRDefault="005D236F" w:rsidP="005D236F">
            <w:pPr>
              <w:jc w:val="both"/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</w:pPr>
            <w:r w:rsidRPr="005D236F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เลขานุการโครงการ</w:t>
            </w:r>
          </w:p>
        </w:tc>
      </w:tr>
    </w:tbl>
    <w:p w:rsidR="005D236F" w:rsidRPr="00294308" w:rsidRDefault="005D236F" w:rsidP="0029430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22222"/>
          <w:sz w:val="32"/>
          <w:szCs w:val="32"/>
        </w:rPr>
      </w:pPr>
    </w:p>
    <w:p w:rsidR="00294308" w:rsidRPr="00294308" w:rsidRDefault="00294308" w:rsidP="00294308">
      <w:pPr>
        <w:pStyle w:val="a3"/>
        <w:tabs>
          <w:tab w:val="left" w:pos="567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p w:rsidR="007029A8" w:rsidRPr="00294308" w:rsidRDefault="007029A8" w:rsidP="00294308">
      <w:pPr>
        <w:pStyle w:val="a3"/>
        <w:tabs>
          <w:tab w:val="left" w:pos="567"/>
        </w:tabs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sectPr w:rsidR="007029A8" w:rsidRPr="00294308" w:rsidSect="00AF2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16" w:bottom="1440" w:left="2160" w:header="709" w:footer="680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89" w:rsidRDefault="00133089" w:rsidP="00D44026">
      <w:pPr>
        <w:spacing w:after="0" w:line="240" w:lineRule="auto"/>
      </w:pPr>
      <w:r>
        <w:separator/>
      </w:r>
    </w:p>
  </w:endnote>
  <w:endnote w:type="continuationSeparator" w:id="0">
    <w:p w:rsidR="00133089" w:rsidRDefault="00133089" w:rsidP="00D4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="-459" w:tblpY="1"/>
      <w:tblW w:w="5557" w:type="pct"/>
      <w:tblLook w:val="04A0" w:firstRow="1" w:lastRow="0" w:firstColumn="1" w:lastColumn="0" w:noHBand="0" w:noVBand="1"/>
    </w:tblPr>
    <w:tblGrid>
      <w:gridCol w:w="4800"/>
      <w:gridCol w:w="855"/>
      <w:gridCol w:w="3843"/>
    </w:tblGrid>
    <w:tr w:rsidR="000B3D47" w:rsidTr="002A3564">
      <w:trPr>
        <w:trHeight w:val="151"/>
      </w:trPr>
      <w:tc>
        <w:tcPr>
          <w:tcW w:w="2527" w:type="pct"/>
          <w:tcBorders>
            <w:bottom w:val="single" w:sz="4" w:space="0" w:color="4F81BD"/>
          </w:tcBorders>
        </w:tcPr>
        <w:p w:rsidR="000B3D47" w:rsidRDefault="00152928" w:rsidP="002A3564">
          <w:pPr>
            <w:pStyle w:val="a5"/>
            <w:rPr>
              <w:rFonts w:ascii="Cambria" w:hAnsi="Cambria" w:cs="Angsana New"/>
              <w:b/>
              <w:bCs/>
            </w:rPr>
          </w:pPr>
          <w:proofErr w:type="spellStart"/>
          <w:r w:rsidRPr="00D60210">
            <w:rPr>
              <w:rFonts w:ascii="Angsana New" w:hAnsi="Angsana New" w:cs="Angsana New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Thammasat</w:t>
          </w:r>
          <w:proofErr w:type="spellEnd"/>
          <w:r w:rsidRPr="00D60210">
            <w:rPr>
              <w:rFonts w:ascii="Angsana New" w:hAnsi="Angsana New" w:cs="Angsana New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University Research and Consultancy Institute </w:t>
          </w:r>
          <w:r w:rsidRPr="00D60210">
            <w:rPr>
              <w:rFonts w:ascii="Angsana New" w:hAnsi="Angsana New" w:cs="Angsana New" w:hint="cs"/>
              <w:sz w:val="24"/>
              <w:szCs w:val="24"/>
              <w: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</w:t>
          </w:r>
          <w:r w:rsidRPr="00D60210">
            <w:rPr>
              <w:rFonts w:ascii="Angsana New" w:hAnsi="Angsana New" w:cs="Angsana New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TU-RAC)</w:t>
          </w:r>
        </w:p>
      </w:tc>
      <w:tc>
        <w:tcPr>
          <w:tcW w:w="450" w:type="pct"/>
          <w:vMerge w:val="restart"/>
          <w:noWrap/>
          <w:vAlign w:val="center"/>
        </w:tcPr>
        <w:p w:rsidR="000B3D47" w:rsidRPr="0016738C" w:rsidRDefault="006B4367" w:rsidP="00AF22B2">
          <w:pPr>
            <w:pStyle w:val="a3"/>
            <w:jc w:val="center"/>
            <w:rPr>
              <w:rFonts w:ascii="Angsana New" w:hAnsi="Angsana New" w:cs="Angsana New"/>
              <w:bCs/>
              <w:sz w:val="20"/>
              <w:szCs w:val="20"/>
              <w:cs/>
            </w:rPr>
          </w:pP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begin"/>
          </w:r>
          <w:r w:rsidR="00AF22B2" w:rsidRPr="0016738C">
            <w:rPr>
              <w:rFonts w:ascii="Angsana New" w:hAnsi="Angsana New" w:cs="Angsana New"/>
              <w:bCs/>
              <w:sz w:val="32"/>
              <w:szCs w:val="32"/>
            </w:rPr>
            <w:instrText xml:space="preserve"> PAGE  \* MERGEFORMAT </w:instrTex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separate"/>
          </w:r>
          <w:r w:rsidR="006B5D61">
            <w:rPr>
              <w:rFonts w:ascii="Angsana New" w:hAnsi="Angsana New" w:cs="Angsana New"/>
              <w:bCs/>
              <w:noProof/>
              <w:sz w:val="32"/>
              <w:szCs w:val="32"/>
              <w:cs/>
            </w:rPr>
            <w:t>ค</w:t>
          </w:r>
          <w:r w:rsidRPr="0016738C">
            <w:rPr>
              <w:rFonts w:ascii="Angsana New" w:hAnsi="Angsana New" w:cs="Angsana New"/>
              <w:bCs/>
              <w:sz w:val="32"/>
              <w:szCs w:val="32"/>
            </w:rPr>
            <w:fldChar w:fldCharType="end"/>
          </w:r>
        </w:p>
      </w:tc>
      <w:tc>
        <w:tcPr>
          <w:tcW w:w="2024" w:type="pct"/>
          <w:tcBorders>
            <w:bottom w:val="single" w:sz="4" w:space="0" w:color="4F81BD"/>
          </w:tcBorders>
        </w:tcPr>
        <w:p w:rsidR="000B3D47" w:rsidRDefault="006B5D61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  <w:tr w:rsidR="000B3D47" w:rsidTr="002A3564">
      <w:trPr>
        <w:trHeight w:val="150"/>
      </w:trPr>
      <w:tc>
        <w:tcPr>
          <w:tcW w:w="2527" w:type="pct"/>
          <w:tcBorders>
            <w:top w:val="single" w:sz="4" w:space="0" w:color="4F81BD"/>
          </w:tcBorders>
        </w:tcPr>
        <w:p w:rsidR="000B3D47" w:rsidRDefault="006B5D61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  <w:tc>
        <w:tcPr>
          <w:tcW w:w="450" w:type="pct"/>
          <w:vMerge/>
        </w:tcPr>
        <w:p w:rsidR="000B3D47" w:rsidRDefault="006B5D61" w:rsidP="002A3564">
          <w:pPr>
            <w:pStyle w:val="a5"/>
            <w:jc w:val="center"/>
            <w:rPr>
              <w:rFonts w:ascii="Cambria" w:hAnsi="Cambria" w:cs="Angsana New"/>
              <w:b/>
              <w:bCs/>
            </w:rPr>
          </w:pPr>
        </w:p>
      </w:tc>
      <w:tc>
        <w:tcPr>
          <w:tcW w:w="2024" w:type="pct"/>
          <w:tcBorders>
            <w:top w:val="single" w:sz="4" w:space="0" w:color="4F81BD"/>
          </w:tcBorders>
        </w:tcPr>
        <w:p w:rsidR="000B3D47" w:rsidRDefault="006B5D61" w:rsidP="002A3564">
          <w:pPr>
            <w:pStyle w:val="a5"/>
            <w:rPr>
              <w:rFonts w:ascii="Cambria" w:hAnsi="Cambria" w:cs="Angsana New"/>
              <w:b/>
              <w:bCs/>
            </w:rPr>
          </w:pPr>
        </w:p>
      </w:tc>
    </w:tr>
  </w:tbl>
  <w:p w:rsidR="00A3396D" w:rsidRPr="007F4496" w:rsidRDefault="00152928" w:rsidP="007F4496">
    <w:pPr>
      <w:pStyle w:val="a3"/>
      <w:tabs>
        <w:tab w:val="left" w:pos="993"/>
        <w:tab w:val="left" w:pos="8080"/>
      </w:tabs>
      <w:rPr>
        <w:rFonts w:ascii="Angsana New" w:hAnsi="Angsana New" w:cs="Angsana New"/>
        <w:sz w:val="24"/>
        <w:szCs w:val="24"/>
        <w:cs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-332740</wp:posOffset>
          </wp:positionV>
          <wp:extent cx="789305" cy="752475"/>
          <wp:effectExtent l="19050" t="0" r="10795" b="0"/>
          <wp:wrapTight wrapText="bothSides">
            <wp:wrapPolygon edited="0">
              <wp:start x="9564" y="-24"/>
              <wp:lineTo x="5906" y="456"/>
              <wp:lineTo x="-440" y="5809"/>
              <wp:lineTo x="933" y="17319"/>
              <wp:lineTo x="5039" y="21223"/>
              <wp:lineTo x="5560" y="21232"/>
              <wp:lineTo x="17027" y="21442"/>
              <wp:lineTo x="17549" y="21452"/>
              <wp:lineTo x="21252" y="18238"/>
              <wp:lineTo x="21261" y="17691"/>
              <wp:lineTo x="21873" y="12233"/>
              <wp:lineTo x="21964" y="6766"/>
              <wp:lineTo x="17355" y="1759"/>
              <wp:lineTo x="14255" y="62"/>
              <wp:lineTo x="9564" y="-24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21540000">
                    <a:off x="0" y="0"/>
                    <a:ext cx="7893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-1247775</wp:posOffset>
          </wp:positionH>
          <wp:positionV relativeFrom="paragraph">
            <wp:posOffset>-339090</wp:posOffset>
          </wp:positionV>
          <wp:extent cx="781050" cy="781050"/>
          <wp:effectExtent l="19050" t="0" r="0" b="0"/>
          <wp:wrapSquare wrapText="bothSides"/>
          <wp:docPr id="1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majak-b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210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-1400175</wp:posOffset>
              </wp:positionH>
              <wp:positionV relativeFrom="paragraph">
                <wp:posOffset>-330200</wp:posOffset>
              </wp:positionV>
              <wp:extent cx="7610475" cy="1009650"/>
              <wp:effectExtent l="0" t="0" r="47625" b="5715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10096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B3D47" w:rsidRPr="00D50270" w:rsidRDefault="00152928" w:rsidP="009152A2">
                          <w:pPr>
                            <w:pStyle w:val="a3"/>
                            <w:tabs>
                              <w:tab w:val="left" w:pos="2127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875E9" w:rsidRPr="00D50270" w:rsidRDefault="00152928" w:rsidP="009152A2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Department Of Highways (DOH)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-110.25pt;margin-top:-26pt;width:599.2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0B3D47" w:rsidRPr="00D50270" w:rsidRDefault="00152928" w:rsidP="009152A2">
                    <w:pPr>
                      <w:pStyle w:val="a3"/>
                      <w:tabs>
                        <w:tab w:val="left" w:pos="2127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875E9" w:rsidRPr="00D50270" w:rsidRDefault="00152928" w:rsidP="009152A2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</w:rPr>
                      <w:t>Department Of Highways (DOH)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89" w:rsidRDefault="00133089" w:rsidP="00D44026">
      <w:pPr>
        <w:spacing w:after="0" w:line="240" w:lineRule="auto"/>
      </w:pPr>
      <w:r>
        <w:separator/>
      </w:r>
    </w:p>
  </w:footnote>
  <w:footnote w:type="continuationSeparator" w:id="0">
    <w:p w:rsidR="00133089" w:rsidRDefault="00133089" w:rsidP="00D4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97" w:rsidRPr="009324D5" w:rsidRDefault="005D7997" w:rsidP="005D7997">
    <w:pPr>
      <w:pStyle w:val="a3"/>
      <w:tabs>
        <w:tab w:val="left" w:pos="3390"/>
      </w:tabs>
      <w:rPr>
        <w:rFonts w:asciiTheme="majorBidi" w:hAnsiTheme="majorBidi" w:cstheme="majorBidi"/>
        <w:b/>
        <w:bCs/>
        <w:sz w:val="24"/>
        <w:szCs w:val="24"/>
        <w:cs/>
      </w:rPr>
    </w:pPr>
    <w:r w:rsidRPr="009324D5">
      <w:rPr>
        <w:rFonts w:asciiTheme="majorBidi" w:hAnsiTheme="majorBidi" w:cstheme="majorBidi"/>
        <w:b/>
        <w:bCs/>
        <w:sz w:val="24"/>
        <w:szCs w:val="24"/>
        <w:cs/>
      </w:rPr>
      <w:t>รายงานย่อสำหรับผู้บริหาร (</w:t>
    </w:r>
    <w:r w:rsidRPr="009324D5">
      <w:rPr>
        <w:rFonts w:asciiTheme="majorBidi" w:hAnsiTheme="majorBidi" w:cstheme="majorBidi"/>
        <w:b/>
        <w:bCs/>
        <w:sz w:val="24"/>
        <w:szCs w:val="24"/>
      </w:rPr>
      <w:t>Executive Summary Report)</w:t>
    </w:r>
  </w:p>
  <w:p w:rsidR="002C5881" w:rsidRPr="00264F52" w:rsidRDefault="002C5881" w:rsidP="002C5881">
    <w:pPr>
      <w:pStyle w:val="a3"/>
      <w:rPr>
        <w:rFonts w:ascii="Angsana New" w:hAnsi="Angsana New" w:cs="Angsana New"/>
        <w:b/>
        <w:bCs/>
        <w:sz w:val="24"/>
        <w:szCs w:val="24"/>
      </w:rPr>
    </w:pPr>
    <w:r w:rsidRPr="00264F52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264F52">
      <w:rPr>
        <w:rFonts w:ascii="Angsana New" w:hAnsi="Angsana New" w:cs="Angsana New"/>
        <w:b/>
        <w:bCs/>
        <w:sz w:val="24"/>
        <w:szCs w:val="24"/>
        <w:cs/>
      </w:rPr>
      <w:t>ทาง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264F52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264F52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</w:p>
  <w:p w:rsidR="009F7F41" w:rsidRPr="008545E6" w:rsidRDefault="00D60210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3B6C6B6" wp14:editId="35F20ABC">
              <wp:simplePos x="0" y="0"/>
              <wp:positionH relativeFrom="column">
                <wp:posOffset>-1447800</wp:posOffset>
              </wp:positionH>
              <wp:positionV relativeFrom="paragraph">
                <wp:posOffset>276859</wp:posOffset>
              </wp:positionV>
              <wp:extent cx="8252460" cy="0"/>
              <wp:effectExtent l="0" t="19050" r="15240" b="3810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21.8pt;width:64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" strokecolor="#e36c0a" strokeweight="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93" w:rsidRDefault="001141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465"/>
    <w:multiLevelType w:val="hybridMultilevel"/>
    <w:tmpl w:val="3FCAB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7426"/>
    <w:multiLevelType w:val="hybridMultilevel"/>
    <w:tmpl w:val="4A0C1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4"/>
    <w:rsid w:val="000C4A44"/>
    <w:rsid w:val="000C7104"/>
    <w:rsid w:val="00114193"/>
    <w:rsid w:val="00133089"/>
    <w:rsid w:val="00152928"/>
    <w:rsid w:val="00155492"/>
    <w:rsid w:val="0016738C"/>
    <w:rsid w:val="0018084D"/>
    <w:rsid w:val="001905C9"/>
    <w:rsid w:val="001A0D09"/>
    <w:rsid w:val="001C7E9B"/>
    <w:rsid w:val="001E7F7A"/>
    <w:rsid w:val="00200AEC"/>
    <w:rsid w:val="00264F52"/>
    <w:rsid w:val="0027387B"/>
    <w:rsid w:val="00294308"/>
    <w:rsid w:val="002A3E53"/>
    <w:rsid w:val="002C1361"/>
    <w:rsid w:val="002C5881"/>
    <w:rsid w:val="00336218"/>
    <w:rsid w:val="00342444"/>
    <w:rsid w:val="00344B33"/>
    <w:rsid w:val="0038409C"/>
    <w:rsid w:val="004604D6"/>
    <w:rsid w:val="00460C54"/>
    <w:rsid w:val="0046325F"/>
    <w:rsid w:val="004B1FDD"/>
    <w:rsid w:val="004C26B3"/>
    <w:rsid w:val="00523727"/>
    <w:rsid w:val="0053567B"/>
    <w:rsid w:val="00563A2A"/>
    <w:rsid w:val="00593E39"/>
    <w:rsid w:val="005C4D1A"/>
    <w:rsid w:val="005D236F"/>
    <w:rsid w:val="005D6B6B"/>
    <w:rsid w:val="005D7997"/>
    <w:rsid w:val="005F4C3B"/>
    <w:rsid w:val="00612582"/>
    <w:rsid w:val="006360E8"/>
    <w:rsid w:val="006B4367"/>
    <w:rsid w:val="006B5D61"/>
    <w:rsid w:val="006C2B67"/>
    <w:rsid w:val="006E46E0"/>
    <w:rsid w:val="007029A8"/>
    <w:rsid w:val="007146BD"/>
    <w:rsid w:val="00730660"/>
    <w:rsid w:val="00761A67"/>
    <w:rsid w:val="00781C05"/>
    <w:rsid w:val="00784BC6"/>
    <w:rsid w:val="007A1D22"/>
    <w:rsid w:val="00803BA5"/>
    <w:rsid w:val="008444AB"/>
    <w:rsid w:val="0084733D"/>
    <w:rsid w:val="00866AD9"/>
    <w:rsid w:val="008B45C4"/>
    <w:rsid w:val="008B7CDF"/>
    <w:rsid w:val="00911955"/>
    <w:rsid w:val="00911E87"/>
    <w:rsid w:val="00916D10"/>
    <w:rsid w:val="00954BC1"/>
    <w:rsid w:val="00965174"/>
    <w:rsid w:val="0097197D"/>
    <w:rsid w:val="00A1152B"/>
    <w:rsid w:val="00A33C47"/>
    <w:rsid w:val="00AF22B2"/>
    <w:rsid w:val="00AF7271"/>
    <w:rsid w:val="00B156B6"/>
    <w:rsid w:val="00B330B5"/>
    <w:rsid w:val="00B6151B"/>
    <w:rsid w:val="00B955D7"/>
    <w:rsid w:val="00BB42E4"/>
    <w:rsid w:val="00BC7E09"/>
    <w:rsid w:val="00C20B37"/>
    <w:rsid w:val="00C30290"/>
    <w:rsid w:val="00C67F10"/>
    <w:rsid w:val="00C76D53"/>
    <w:rsid w:val="00D44026"/>
    <w:rsid w:val="00D527AB"/>
    <w:rsid w:val="00D60210"/>
    <w:rsid w:val="00D7404C"/>
    <w:rsid w:val="00D929AF"/>
    <w:rsid w:val="00DA1A2F"/>
    <w:rsid w:val="00DE11EA"/>
    <w:rsid w:val="00DE6610"/>
    <w:rsid w:val="00DF5230"/>
    <w:rsid w:val="00E018E1"/>
    <w:rsid w:val="00E02FA3"/>
    <w:rsid w:val="00E5271C"/>
    <w:rsid w:val="00E74230"/>
    <w:rsid w:val="00E80E94"/>
    <w:rsid w:val="00EB041B"/>
    <w:rsid w:val="00F24333"/>
    <w:rsid w:val="00F464B8"/>
    <w:rsid w:val="00F96F66"/>
    <w:rsid w:val="00FA17E7"/>
    <w:rsid w:val="00FA43D4"/>
    <w:rsid w:val="00FB12A5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8B7CDF"/>
    <w:pPr>
      <w:ind w:left="720"/>
      <w:contextualSpacing/>
    </w:pPr>
  </w:style>
  <w:style w:type="table" w:styleId="aa">
    <w:name w:val="Table Grid"/>
    <w:basedOn w:val="a1"/>
    <w:uiPriority w:val="59"/>
    <w:rsid w:val="005D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4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5C4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unhideWhenUsed/>
    <w:rsid w:val="008B45C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B45C4"/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B45C4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D44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44026"/>
    <w:rPr>
      <w:rFonts w:ascii="Calibri" w:eastAsia="Times New Roman" w:hAnsi="Calibri" w:cs="Cordia New"/>
    </w:rPr>
  </w:style>
  <w:style w:type="character" w:customStyle="1" w:styleId="1">
    <w:name w:val="ไม่มีการเว้นระยะห่าง อักขระ1"/>
    <w:uiPriority w:val="1"/>
    <w:rsid w:val="00E5271C"/>
    <w:rPr>
      <w:rFonts w:ascii="Calibri" w:eastAsia="Times New Roman" w:hAnsi="Calibri" w:cs="Cordia New"/>
    </w:rPr>
  </w:style>
  <w:style w:type="paragraph" w:styleId="a9">
    <w:name w:val="List Paragraph"/>
    <w:basedOn w:val="a"/>
    <w:uiPriority w:val="34"/>
    <w:qFormat/>
    <w:rsid w:val="008B7CDF"/>
    <w:pPr>
      <w:ind w:left="720"/>
      <w:contextualSpacing/>
    </w:pPr>
  </w:style>
  <w:style w:type="table" w:styleId="aa">
    <w:name w:val="Table Grid"/>
    <w:basedOn w:val="a1"/>
    <w:uiPriority w:val="59"/>
    <w:rsid w:val="005D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66A7B-E4E6-4207-8360-EA819FAF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PiwPiw</dc:creator>
  <cp:lastModifiedBy>Windows User</cp:lastModifiedBy>
  <cp:revision>6</cp:revision>
  <cp:lastPrinted>2015-07-26T09:19:00Z</cp:lastPrinted>
  <dcterms:created xsi:type="dcterms:W3CDTF">2015-06-04T13:05:00Z</dcterms:created>
  <dcterms:modified xsi:type="dcterms:W3CDTF">2015-08-25T07:09:00Z</dcterms:modified>
</cp:coreProperties>
</file>